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BF96" w14:textId="77777777" w:rsidR="00B72F7B" w:rsidRPr="00560191" w:rsidRDefault="00B72F7B" w:rsidP="00B72F7B">
      <w:pPr>
        <w:ind w:left="1418"/>
        <w:jc w:val="center"/>
        <w:rPr>
          <w:rFonts w:ascii="Tahoma" w:hAnsi="Tahoma"/>
          <w:color w:val="auto"/>
          <w:sz w:val="22"/>
          <w:szCs w:val="22"/>
        </w:rPr>
      </w:pPr>
      <w:r w:rsidRPr="001D3B79">
        <w:rPr>
          <w:b/>
          <w:noProof/>
          <w:lang w:eastAsia="pl-PL"/>
        </w:rPr>
        <w:drawing>
          <wp:anchor distT="57150" distB="57150" distL="57150" distR="57150" simplePos="0" relativeHeight="251659264" behindDoc="0" locked="0" layoutInCell="1" allowOverlap="0" wp14:anchorId="69B9B1EE" wp14:editId="13EBD8F2">
            <wp:simplePos x="0" y="0"/>
            <wp:positionH relativeFrom="column">
              <wp:posOffset>0</wp:posOffset>
            </wp:positionH>
            <wp:positionV relativeFrom="margin">
              <wp:posOffset>-226695</wp:posOffset>
            </wp:positionV>
            <wp:extent cx="799200" cy="1256400"/>
            <wp:effectExtent l="0" t="0" r="1270" b="1270"/>
            <wp:wrapSquare wrapText="bothSides"/>
            <wp:docPr id="2" name="officeArt object"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AA473" w14:textId="34648516" w:rsidR="00B72F7B" w:rsidRPr="003D1065" w:rsidRDefault="00B72F7B" w:rsidP="00B72F7B">
      <w:pPr>
        <w:ind w:left="1418"/>
        <w:jc w:val="center"/>
        <w:rPr>
          <w:rFonts w:ascii="Tahoma" w:hAnsi="Tahoma"/>
          <w:color w:val="auto"/>
          <w:sz w:val="22"/>
          <w:szCs w:val="22"/>
          <w:lang w:val="en-GB"/>
        </w:rPr>
      </w:pPr>
      <w:r w:rsidRPr="005A41EF">
        <w:rPr>
          <w:rFonts w:ascii="Tahoma" w:hAnsi="Tahoma"/>
          <w:color w:val="auto"/>
          <w:sz w:val="22"/>
          <w:szCs w:val="22"/>
          <w:lang w:val="en-GB"/>
        </w:rPr>
        <w:t xml:space="preserve"> </w:t>
      </w:r>
      <w:r w:rsidRPr="003D1065">
        <w:rPr>
          <w:rFonts w:ascii="Tahoma" w:hAnsi="Tahoma"/>
          <w:color w:val="auto"/>
          <w:sz w:val="22"/>
          <w:szCs w:val="22"/>
          <w:lang w:val="en-GB"/>
        </w:rPr>
        <w:t>Resolution No</w:t>
      </w:r>
      <w:r>
        <w:rPr>
          <w:rFonts w:ascii="Tahoma" w:hAnsi="Tahoma"/>
          <w:color w:val="auto"/>
          <w:sz w:val="22"/>
          <w:szCs w:val="22"/>
          <w:lang w:val="en-GB"/>
        </w:rPr>
        <w:t>. 7</w:t>
      </w:r>
      <w:r w:rsidRPr="003D1065">
        <w:rPr>
          <w:rFonts w:ascii="Tahoma" w:hAnsi="Tahoma"/>
          <w:color w:val="auto"/>
          <w:sz w:val="22"/>
          <w:szCs w:val="22"/>
          <w:lang w:val="en-GB"/>
        </w:rPr>
        <w:t>/202</w:t>
      </w:r>
      <w:r>
        <w:rPr>
          <w:rFonts w:ascii="Tahoma" w:hAnsi="Tahoma"/>
          <w:color w:val="auto"/>
          <w:sz w:val="22"/>
          <w:szCs w:val="22"/>
          <w:lang w:val="en-GB"/>
        </w:rPr>
        <w:t>2</w:t>
      </w:r>
    </w:p>
    <w:p w14:paraId="3C33AA24" w14:textId="77777777" w:rsidR="00B72F7B" w:rsidRPr="003D1065" w:rsidRDefault="00B72F7B" w:rsidP="00B72F7B">
      <w:pPr>
        <w:ind w:left="1418"/>
        <w:jc w:val="center"/>
        <w:rPr>
          <w:rFonts w:ascii="Tahoma" w:hAnsi="Tahoma"/>
          <w:color w:val="auto"/>
          <w:sz w:val="22"/>
          <w:szCs w:val="22"/>
          <w:lang w:val="en-GB"/>
        </w:rPr>
      </w:pPr>
      <w:r w:rsidRPr="003D1065">
        <w:rPr>
          <w:rFonts w:ascii="Tahoma" w:hAnsi="Tahoma"/>
          <w:color w:val="auto"/>
          <w:sz w:val="22"/>
          <w:szCs w:val="22"/>
          <w:lang w:val="en-GB"/>
        </w:rPr>
        <w:t>of the Senate of Lodz University of Technology</w:t>
      </w:r>
    </w:p>
    <w:p w14:paraId="2513032B" w14:textId="1399A000" w:rsidR="00B72F7B" w:rsidRPr="003D1065" w:rsidRDefault="00B72F7B" w:rsidP="00B72F7B">
      <w:pPr>
        <w:ind w:left="1418"/>
        <w:jc w:val="center"/>
        <w:rPr>
          <w:rFonts w:ascii="Tahoma" w:hAnsi="Tahoma"/>
          <w:color w:val="auto"/>
          <w:sz w:val="22"/>
          <w:szCs w:val="22"/>
          <w:lang w:val="en-GB"/>
        </w:rPr>
      </w:pPr>
      <w:r w:rsidRPr="003D1065">
        <w:rPr>
          <w:rFonts w:ascii="Tahoma" w:hAnsi="Tahoma"/>
          <w:color w:val="auto"/>
          <w:sz w:val="22"/>
          <w:szCs w:val="22"/>
          <w:lang w:val="en-GB"/>
        </w:rPr>
        <w:t xml:space="preserve">of </w:t>
      </w:r>
      <w:r>
        <w:rPr>
          <w:rFonts w:ascii="Tahoma" w:hAnsi="Tahoma"/>
          <w:color w:val="auto"/>
          <w:sz w:val="22"/>
          <w:szCs w:val="22"/>
          <w:lang w:val="en-GB"/>
        </w:rPr>
        <w:t>23 February 2022</w:t>
      </w:r>
    </w:p>
    <w:p w14:paraId="656D4529" w14:textId="77777777" w:rsidR="00B72F7B" w:rsidRPr="003D1065" w:rsidRDefault="00B72F7B" w:rsidP="00B72F7B">
      <w:pPr>
        <w:ind w:left="1418"/>
        <w:jc w:val="center"/>
        <w:rPr>
          <w:rFonts w:ascii="Tahoma" w:hAnsi="Tahoma"/>
          <w:color w:val="auto"/>
          <w:sz w:val="22"/>
          <w:szCs w:val="22"/>
          <w:lang w:val="en-GB"/>
        </w:rPr>
      </w:pPr>
      <w:r w:rsidRPr="003D1065">
        <w:rPr>
          <w:rFonts w:ascii="Tahoma" w:hAnsi="Tahoma"/>
          <w:color w:val="auto"/>
          <w:sz w:val="22"/>
          <w:szCs w:val="22"/>
          <w:lang w:val="en-GB"/>
        </w:rPr>
        <w:t>on the rules of admission to the Interdisciplinary Doctoral School</w:t>
      </w:r>
    </w:p>
    <w:p w14:paraId="2C032D1B" w14:textId="6C975632" w:rsidR="00B72F7B" w:rsidRDefault="00B72F7B" w:rsidP="00B72F7B">
      <w:pPr>
        <w:ind w:left="1418"/>
        <w:jc w:val="center"/>
        <w:rPr>
          <w:rFonts w:ascii="Tahoma" w:hAnsi="Tahoma"/>
          <w:color w:val="auto"/>
          <w:sz w:val="22"/>
          <w:szCs w:val="22"/>
          <w:lang w:val="en-GB"/>
        </w:rPr>
      </w:pPr>
      <w:r w:rsidRPr="003D1065">
        <w:rPr>
          <w:rFonts w:ascii="Tahoma" w:hAnsi="Tahoma"/>
          <w:color w:val="auto"/>
          <w:sz w:val="22"/>
          <w:szCs w:val="22"/>
          <w:lang w:val="en-GB"/>
        </w:rPr>
        <w:t>of Lodz University of Technology in the academic year 202</w:t>
      </w:r>
      <w:r>
        <w:rPr>
          <w:rFonts w:ascii="Tahoma" w:hAnsi="Tahoma"/>
          <w:color w:val="auto"/>
          <w:sz w:val="22"/>
          <w:szCs w:val="22"/>
          <w:lang w:val="en-GB"/>
        </w:rPr>
        <w:t>2</w:t>
      </w:r>
      <w:r w:rsidRPr="003D1065">
        <w:rPr>
          <w:rFonts w:ascii="Tahoma" w:hAnsi="Tahoma"/>
          <w:color w:val="auto"/>
          <w:sz w:val="22"/>
          <w:szCs w:val="22"/>
          <w:lang w:val="en-GB"/>
        </w:rPr>
        <w:t>/202</w:t>
      </w:r>
      <w:r>
        <w:rPr>
          <w:rFonts w:ascii="Tahoma" w:hAnsi="Tahoma"/>
          <w:color w:val="auto"/>
          <w:sz w:val="22"/>
          <w:szCs w:val="22"/>
          <w:lang w:val="en-GB"/>
        </w:rPr>
        <w:t>3</w:t>
      </w:r>
    </w:p>
    <w:p w14:paraId="6F86DF75" w14:textId="77777777" w:rsidR="00B72F7B" w:rsidRPr="003D1065" w:rsidRDefault="00B72F7B" w:rsidP="00B72F7B">
      <w:pPr>
        <w:rPr>
          <w:lang w:val="en-GB"/>
        </w:rPr>
      </w:pPr>
    </w:p>
    <w:p w14:paraId="10E63E47" w14:textId="77777777" w:rsidR="00B72F7B" w:rsidRPr="003D1065" w:rsidRDefault="00B72F7B" w:rsidP="00B72F7B">
      <w:pPr>
        <w:pStyle w:val="Bezodstpw"/>
        <w:rPr>
          <w:lang w:val="en-GB"/>
        </w:rPr>
      </w:pPr>
    </w:p>
    <w:p w14:paraId="7DA1E26B" w14:textId="77777777" w:rsidR="00B72F7B" w:rsidRDefault="00B72F7B" w:rsidP="00B72F7B">
      <w:pPr>
        <w:tabs>
          <w:tab w:val="left" w:pos="4820"/>
        </w:tabs>
        <w:spacing w:before="120"/>
        <w:jc w:val="center"/>
        <w:rPr>
          <w:bCs/>
          <w:color w:val="auto"/>
          <w:sz w:val="22"/>
          <w:szCs w:val="22"/>
          <w:lang w:val="en-GB"/>
        </w:rPr>
      </w:pPr>
    </w:p>
    <w:p w14:paraId="07CCD9C3" w14:textId="75D72D0D" w:rsidR="00B72F7B" w:rsidRDefault="00B72F7B" w:rsidP="00B72F7B">
      <w:pPr>
        <w:tabs>
          <w:tab w:val="left" w:pos="4820"/>
        </w:tabs>
        <w:spacing w:before="120"/>
        <w:rPr>
          <w:bCs/>
          <w:color w:val="auto"/>
          <w:sz w:val="22"/>
          <w:szCs w:val="22"/>
          <w:lang w:val="en-GB"/>
        </w:rPr>
      </w:pPr>
      <w:r w:rsidRPr="00B72F7B">
        <w:rPr>
          <w:bCs/>
          <w:color w:val="auto"/>
          <w:sz w:val="22"/>
          <w:szCs w:val="22"/>
          <w:lang w:val="en-GB"/>
        </w:rPr>
        <w:t>Pursuant to Article 200(2) of the Act of 20 July 2018. - Law on Higher Education and Science (i.e. Journal of Laws of 2021, item 478, as amended), it is resolved as follows:</w:t>
      </w:r>
    </w:p>
    <w:p w14:paraId="6BEFD89F" w14:textId="46781510" w:rsidR="00B72F7B" w:rsidRPr="003D1065" w:rsidRDefault="00B72F7B" w:rsidP="00B72F7B">
      <w:pPr>
        <w:tabs>
          <w:tab w:val="left" w:pos="4820"/>
        </w:tabs>
        <w:spacing w:before="120"/>
        <w:jc w:val="center"/>
        <w:rPr>
          <w:bCs/>
          <w:color w:val="auto"/>
          <w:sz w:val="22"/>
          <w:szCs w:val="22"/>
          <w:lang w:val="en-GB"/>
        </w:rPr>
      </w:pPr>
      <w:r w:rsidRPr="003D1065">
        <w:rPr>
          <w:bCs/>
          <w:color w:val="auto"/>
          <w:sz w:val="22"/>
          <w:szCs w:val="22"/>
          <w:lang w:val="en-GB"/>
        </w:rPr>
        <w:t>§ 1</w:t>
      </w:r>
    </w:p>
    <w:p w14:paraId="6B5639C1" w14:textId="77777777" w:rsidR="00B72F7B" w:rsidRPr="003D1065" w:rsidRDefault="00B72F7B" w:rsidP="00B72F7B">
      <w:pPr>
        <w:tabs>
          <w:tab w:val="left" w:pos="4820"/>
        </w:tabs>
        <w:spacing w:after="120"/>
        <w:jc w:val="center"/>
        <w:rPr>
          <w:bCs/>
          <w:color w:val="auto"/>
          <w:sz w:val="22"/>
          <w:szCs w:val="22"/>
          <w:lang w:val="en-GB"/>
        </w:rPr>
      </w:pPr>
      <w:r w:rsidRPr="003D1065">
        <w:rPr>
          <w:b/>
          <w:bCs/>
          <w:color w:val="auto"/>
          <w:sz w:val="22"/>
          <w:szCs w:val="22"/>
          <w:lang w:val="en-GB"/>
        </w:rPr>
        <w:t>General provisions</w:t>
      </w:r>
    </w:p>
    <w:p w14:paraId="261E0974" w14:textId="0A2B5F01" w:rsidR="00B72F7B" w:rsidRPr="00B72F7B" w:rsidRDefault="00B72F7B" w:rsidP="00B72F7B">
      <w:pPr>
        <w:spacing w:before="60"/>
        <w:ind w:left="426" w:hanging="426"/>
        <w:jc w:val="both"/>
        <w:rPr>
          <w:rFonts w:cs="Times New Roman"/>
          <w:color w:val="auto"/>
          <w:sz w:val="22"/>
          <w:szCs w:val="22"/>
          <w:lang w:val="en-GB"/>
        </w:rPr>
      </w:pPr>
      <w:r w:rsidRPr="003D1065">
        <w:rPr>
          <w:color w:val="auto"/>
          <w:sz w:val="22"/>
          <w:szCs w:val="22"/>
          <w:lang w:val="en-GB"/>
        </w:rPr>
        <w:t>1.</w:t>
      </w:r>
      <w:r>
        <w:rPr>
          <w:color w:val="auto"/>
          <w:sz w:val="22"/>
          <w:szCs w:val="22"/>
          <w:lang w:val="en-GB"/>
        </w:rPr>
        <w:tab/>
      </w:r>
      <w:r>
        <w:rPr>
          <w:color w:val="auto"/>
          <w:sz w:val="22"/>
          <w:szCs w:val="22"/>
          <w:lang w:val="en-GB"/>
        </w:rPr>
        <w:tab/>
      </w:r>
      <w:r w:rsidRPr="003D1065">
        <w:rPr>
          <w:color w:val="auto"/>
          <w:sz w:val="22"/>
          <w:szCs w:val="22"/>
          <w:lang w:val="en-GB"/>
        </w:rPr>
        <w:t>The terms used in this Resolution shall mean:</w:t>
      </w:r>
    </w:p>
    <w:p w14:paraId="695D6E05" w14:textId="77777777" w:rsidR="00B72F7B" w:rsidRPr="003D1065" w:rsidRDefault="00B72F7B" w:rsidP="00B72F7B">
      <w:pPr>
        <w:spacing w:before="60"/>
        <w:ind w:left="851" w:hanging="425"/>
        <w:jc w:val="both"/>
        <w:rPr>
          <w:color w:val="auto"/>
          <w:sz w:val="22"/>
          <w:szCs w:val="22"/>
          <w:lang w:val="en-GB"/>
        </w:rPr>
      </w:pPr>
      <w:r w:rsidRPr="003D1065">
        <w:rPr>
          <w:color w:val="auto"/>
          <w:sz w:val="22"/>
          <w:szCs w:val="22"/>
          <w:lang w:val="en-GB"/>
        </w:rPr>
        <w:t>1)</w:t>
      </w:r>
      <w:r w:rsidRPr="003D1065">
        <w:rPr>
          <w:color w:val="auto"/>
          <w:sz w:val="22"/>
          <w:szCs w:val="22"/>
          <w:lang w:val="en-GB"/>
        </w:rPr>
        <w:tab/>
        <w:t>Office for Persons with Disabilities – hereinafter referred to as the BON;</w:t>
      </w:r>
    </w:p>
    <w:p w14:paraId="4052AF93" w14:textId="77777777" w:rsidR="00B72F7B" w:rsidRPr="003D1065" w:rsidRDefault="00B72F7B" w:rsidP="00B72F7B">
      <w:pPr>
        <w:spacing w:before="60"/>
        <w:ind w:left="851" w:hanging="425"/>
        <w:jc w:val="both"/>
        <w:rPr>
          <w:color w:val="auto"/>
          <w:sz w:val="22"/>
          <w:szCs w:val="22"/>
          <w:lang w:val="en-GB"/>
        </w:rPr>
      </w:pPr>
      <w:r w:rsidRPr="003D1065">
        <w:rPr>
          <w:color w:val="auto"/>
          <w:sz w:val="22"/>
          <w:szCs w:val="22"/>
          <w:shd w:val="clear" w:color="auto" w:fill="FFFFFF"/>
          <w:lang w:val="en-GB"/>
        </w:rPr>
        <w:t>2)</w:t>
      </w:r>
      <w:r w:rsidRPr="003D1065">
        <w:rPr>
          <w:color w:val="auto"/>
          <w:sz w:val="22"/>
          <w:szCs w:val="22"/>
          <w:shd w:val="clear" w:color="auto" w:fill="FFFFFF"/>
          <w:lang w:val="en-GB"/>
        </w:rPr>
        <w:tab/>
        <w:t>Interdisciplinary Doctoral School of Lodz University of Technology - hereinafter referred to as IDS TUL;</w:t>
      </w:r>
    </w:p>
    <w:p w14:paraId="3F267A9C" w14:textId="7088E059" w:rsidR="00B72F7B" w:rsidRDefault="00B72F7B" w:rsidP="00B72F7B">
      <w:pPr>
        <w:spacing w:before="60"/>
        <w:ind w:left="851" w:hanging="425"/>
        <w:jc w:val="both"/>
        <w:rPr>
          <w:color w:val="auto"/>
          <w:sz w:val="22"/>
          <w:szCs w:val="22"/>
          <w:shd w:val="clear" w:color="auto" w:fill="FFFFFF"/>
          <w:lang w:val="en-GB"/>
        </w:rPr>
      </w:pPr>
      <w:r w:rsidRPr="003D1065">
        <w:rPr>
          <w:color w:val="auto"/>
          <w:sz w:val="22"/>
          <w:szCs w:val="22"/>
          <w:shd w:val="clear" w:color="auto" w:fill="FFFFFF"/>
          <w:lang w:val="en-GB"/>
        </w:rPr>
        <w:t>3)</w:t>
      </w:r>
      <w:r w:rsidRPr="003D1065">
        <w:rPr>
          <w:color w:val="auto"/>
          <w:sz w:val="22"/>
          <w:szCs w:val="22"/>
          <w:shd w:val="clear" w:color="auto" w:fill="FFFFFF"/>
          <w:lang w:val="en-GB"/>
        </w:rPr>
        <w:tab/>
      </w:r>
      <w:r>
        <w:rPr>
          <w:color w:val="auto"/>
          <w:sz w:val="22"/>
          <w:szCs w:val="22"/>
          <w:shd w:val="clear" w:color="auto" w:fill="FFFFFF"/>
          <w:lang w:val="en-GB"/>
        </w:rPr>
        <w:t>Applicant</w:t>
      </w:r>
      <w:r w:rsidRPr="003D1065">
        <w:rPr>
          <w:color w:val="auto"/>
          <w:sz w:val="22"/>
          <w:szCs w:val="22"/>
          <w:shd w:val="clear" w:color="auto" w:fill="FFFFFF"/>
          <w:lang w:val="en-GB"/>
        </w:rPr>
        <w:t xml:space="preserve"> for IDS TUL </w:t>
      </w:r>
      <w:r>
        <w:rPr>
          <w:color w:val="auto"/>
          <w:sz w:val="22"/>
          <w:szCs w:val="22"/>
          <w:shd w:val="clear" w:color="auto" w:fill="FFFFFF"/>
          <w:lang w:val="en-GB"/>
        </w:rPr>
        <w:t>– applicant for</w:t>
      </w:r>
      <w:r w:rsidRPr="003D1065">
        <w:rPr>
          <w:color w:val="auto"/>
          <w:sz w:val="22"/>
          <w:szCs w:val="22"/>
          <w:shd w:val="clear" w:color="auto" w:fill="FFFFFF"/>
          <w:lang w:val="en-GB"/>
        </w:rPr>
        <w:t xml:space="preserve"> the Interdis</w:t>
      </w:r>
      <w:r>
        <w:rPr>
          <w:color w:val="auto"/>
          <w:sz w:val="22"/>
          <w:szCs w:val="22"/>
          <w:shd w:val="clear" w:color="auto" w:fill="FFFFFF"/>
          <w:lang w:val="en-GB"/>
        </w:rPr>
        <w:t xml:space="preserve">ciplinary Doctoral School of </w:t>
      </w:r>
      <w:r w:rsidRPr="003D1065">
        <w:rPr>
          <w:color w:val="auto"/>
          <w:sz w:val="22"/>
          <w:szCs w:val="22"/>
          <w:shd w:val="clear" w:color="auto" w:fill="FFFFFF"/>
          <w:lang w:val="en-GB"/>
        </w:rPr>
        <w:t>Lodz University of Technology;</w:t>
      </w:r>
    </w:p>
    <w:p w14:paraId="423A9534" w14:textId="77777777" w:rsidR="00B72F7B" w:rsidRPr="003D1065" w:rsidRDefault="00B72F7B" w:rsidP="00B72F7B">
      <w:pPr>
        <w:spacing w:before="60"/>
        <w:ind w:left="851" w:hanging="425"/>
        <w:jc w:val="both"/>
        <w:rPr>
          <w:color w:val="auto"/>
          <w:sz w:val="22"/>
          <w:szCs w:val="22"/>
          <w:lang w:val="en-GB"/>
        </w:rPr>
      </w:pPr>
      <w:r w:rsidRPr="003D1065">
        <w:rPr>
          <w:color w:val="auto"/>
          <w:sz w:val="22"/>
          <w:szCs w:val="22"/>
          <w:shd w:val="clear" w:color="auto" w:fill="FFFFFF"/>
          <w:lang w:val="en-GB"/>
        </w:rPr>
        <w:t>4)</w:t>
      </w:r>
      <w:r w:rsidRPr="003D1065">
        <w:rPr>
          <w:color w:val="auto"/>
          <w:sz w:val="22"/>
          <w:szCs w:val="22"/>
          <w:shd w:val="clear" w:color="auto" w:fill="FFFFFF"/>
          <w:lang w:val="en-GB"/>
        </w:rPr>
        <w:tab/>
        <w:t xml:space="preserve">Lodz University of Technology - hereinafter referred to as </w:t>
      </w:r>
      <w:r>
        <w:rPr>
          <w:color w:val="auto"/>
          <w:sz w:val="22"/>
          <w:szCs w:val="22"/>
          <w:shd w:val="clear" w:color="auto" w:fill="FFFFFF"/>
          <w:lang w:val="en-GB"/>
        </w:rPr>
        <w:t>TUL</w:t>
      </w:r>
      <w:r w:rsidRPr="003D1065">
        <w:rPr>
          <w:color w:val="auto"/>
          <w:sz w:val="22"/>
          <w:szCs w:val="22"/>
          <w:shd w:val="clear" w:color="auto" w:fill="FFFFFF"/>
          <w:lang w:val="en-GB"/>
        </w:rPr>
        <w:t>;</w:t>
      </w:r>
    </w:p>
    <w:p w14:paraId="5C7AC042" w14:textId="3019AA49" w:rsidR="00B72F7B" w:rsidRPr="002F63FF" w:rsidRDefault="00B72F7B" w:rsidP="00B72F7B">
      <w:pPr>
        <w:spacing w:before="60"/>
        <w:ind w:left="851" w:hanging="425"/>
        <w:jc w:val="both"/>
        <w:rPr>
          <w:color w:val="auto"/>
          <w:sz w:val="22"/>
          <w:szCs w:val="22"/>
          <w:lang w:val="en-GB"/>
        </w:rPr>
      </w:pPr>
      <w:r w:rsidRPr="002F63FF">
        <w:rPr>
          <w:color w:val="auto"/>
          <w:sz w:val="22"/>
          <w:szCs w:val="22"/>
          <w:shd w:val="clear" w:color="auto" w:fill="FFFFFF"/>
          <w:lang w:val="en-GB"/>
        </w:rPr>
        <w:t>5)</w:t>
      </w:r>
      <w:r w:rsidRPr="002F63FF">
        <w:rPr>
          <w:color w:val="auto"/>
          <w:sz w:val="22"/>
          <w:szCs w:val="22"/>
          <w:shd w:val="clear" w:color="auto" w:fill="FFFFFF"/>
          <w:lang w:val="en-GB"/>
        </w:rPr>
        <w:tab/>
        <w:t>The Scientific Council of the Interdisciplinary Doctoral School of Lodz University of Technology - hereinafter referred to as th</w:t>
      </w:r>
      <w:r>
        <w:rPr>
          <w:color w:val="auto"/>
          <w:sz w:val="22"/>
          <w:szCs w:val="22"/>
          <w:shd w:val="clear" w:color="auto" w:fill="FFFFFF"/>
          <w:lang w:val="en-GB"/>
        </w:rPr>
        <w:t>e Scientific Council of I</w:t>
      </w:r>
      <w:r w:rsidR="00B81355">
        <w:rPr>
          <w:color w:val="auto"/>
          <w:sz w:val="22"/>
          <w:szCs w:val="22"/>
          <w:shd w:val="clear" w:color="auto" w:fill="FFFFFF"/>
          <w:lang w:val="en-GB"/>
        </w:rPr>
        <w:t>DS</w:t>
      </w:r>
      <w:r>
        <w:rPr>
          <w:color w:val="auto"/>
          <w:sz w:val="22"/>
          <w:szCs w:val="22"/>
          <w:shd w:val="clear" w:color="auto" w:fill="FFFFFF"/>
          <w:lang w:val="en-GB"/>
        </w:rPr>
        <w:t xml:space="preserve"> TUL;</w:t>
      </w:r>
    </w:p>
    <w:p w14:paraId="6C2E920B" w14:textId="77777777" w:rsidR="00B72F7B" w:rsidRPr="002F63FF" w:rsidRDefault="00B72F7B" w:rsidP="00B72F7B">
      <w:pPr>
        <w:spacing w:before="60"/>
        <w:ind w:left="851" w:hanging="425"/>
        <w:jc w:val="both"/>
        <w:rPr>
          <w:color w:val="auto"/>
          <w:sz w:val="22"/>
          <w:szCs w:val="22"/>
          <w:lang w:val="en-GB"/>
        </w:rPr>
      </w:pPr>
      <w:r w:rsidRPr="002F63FF">
        <w:rPr>
          <w:color w:val="auto"/>
          <w:sz w:val="22"/>
          <w:szCs w:val="22"/>
          <w:shd w:val="clear" w:color="auto" w:fill="FFFFFF"/>
          <w:lang w:val="en-GB"/>
        </w:rPr>
        <w:t>6)</w:t>
      </w:r>
      <w:r w:rsidRPr="002F63FF">
        <w:rPr>
          <w:color w:val="auto"/>
          <w:sz w:val="22"/>
          <w:szCs w:val="22"/>
          <w:shd w:val="clear" w:color="auto" w:fill="FFFFFF"/>
          <w:lang w:val="en-GB"/>
        </w:rPr>
        <w:tab/>
        <w:t>Senate of Lodz University of Technology - hereinafter referred to as the Senate;</w:t>
      </w:r>
    </w:p>
    <w:p w14:paraId="18805A0D" w14:textId="77777777" w:rsidR="00B72F7B" w:rsidRDefault="00B72F7B" w:rsidP="00B72F7B">
      <w:pPr>
        <w:spacing w:before="60"/>
        <w:ind w:left="851" w:hanging="425"/>
        <w:jc w:val="both"/>
        <w:rPr>
          <w:color w:val="auto"/>
          <w:sz w:val="22"/>
          <w:szCs w:val="22"/>
          <w:lang w:val="en-GB"/>
        </w:rPr>
      </w:pPr>
      <w:r w:rsidRPr="006B5A8F">
        <w:rPr>
          <w:color w:val="auto"/>
          <w:sz w:val="22"/>
          <w:szCs w:val="22"/>
          <w:shd w:val="clear" w:color="auto" w:fill="FFFFFF"/>
          <w:lang w:val="en-GB"/>
        </w:rPr>
        <w:t>7)</w:t>
      </w:r>
      <w:r w:rsidRPr="006B5A8F">
        <w:rPr>
          <w:color w:val="auto"/>
          <w:sz w:val="22"/>
          <w:szCs w:val="22"/>
          <w:shd w:val="clear" w:color="auto" w:fill="FFFFFF"/>
          <w:lang w:val="en-GB"/>
        </w:rPr>
        <w:tab/>
        <w:t>University Council of the Government of Doctoral Students of Lodz University of Technology - herei</w:t>
      </w:r>
      <w:r>
        <w:rPr>
          <w:color w:val="auto"/>
          <w:sz w:val="22"/>
          <w:szCs w:val="22"/>
          <w:shd w:val="clear" w:color="auto" w:fill="FFFFFF"/>
          <w:lang w:val="en-GB"/>
        </w:rPr>
        <w:t xml:space="preserve">nafter referred to as </w:t>
      </w:r>
      <w:r w:rsidRPr="00B81355">
        <w:rPr>
          <w:color w:val="auto"/>
          <w:sz w:val="22"/>
          <w:szCs w:val="22"/>
          <w:shd w:val="clear" w:color="auto" w:fill="FFFFFF"/>
          <w:lang w:val="en-GB"/>
        </w:rPr>
        <w:t>URSD TUL.</w:t>
      </w:r>
      <w:r>
        <w:rPr>
          <w:color w:val="auto"/>
          <w:sz w:val="22"/>
          <w:szCs w:val="22"/>
          <w:shd w:val="clear" w:color="auto" w:fill="FFFFFF"/>
          <w:lang w:val="en-GB"/>
        </w:rPr>
        <w:t xml:space="preserve"> </w:t>
      </w:r>
    </w:p>
    <w:p w14:paraId="5816AF26" w14:textId="0C658BC9" w:rsidR="00B72F7B" w:rsidRDefault="00B72F7B" w:rsidP="00B72F7B">
      <w:pPr>
        <w:spacing w:before="60"/>
        <w:jc w:val="both"/>
        <w:rPr>
          <w:color w:val="auto"/>
          <w:sz w:val="22"/>
          <w:szCs w:val="22"/>
          <w:lang w:val="en-GB"/>
        </w:rPr>
      </w:pPr>
      <w:r>
        <w:rPr>
          <w:color w:val="auto"/>
          <w:sz w:val="22"/>
          <w:szCs w:val="22"/>
          <w:lang w:val="en-GB"/>
        </w:rPr>
        <w:t xml:space="preserve">2. </w:t>
      </w:r>
      <w:r>
        <w:rPr>
          <w:color w:val="auto"/>
          <w:sz w:val="22"/>
          <w:szCs w:val="22"/>
          <w:lang w:val="en-GB"/>
        </w:rPr>
        <w:tab/>
      </w:r>
      <w:r w:rsidRPr="006B5A8F">
        <w:rPr>
          <w:color w:val="auto"/>
          <w:sz w:val="22"/>
          <w:szCs w:val="22"/>
          <w:lang w:val="en-GB"/>
        </w:rPr>
        <w:t>Doctoral studies at Lodz University of Technology are conducted at IDS TUL.</w:t>
      </w:r>
    </w:p>
    <w:p w14:paraId="4B066351" w14:textId="77777777" w:rsidR="00B72F7B" w:rsidRDefault="00B72F7B" w:rsidP="00B72F7B">
      <w:pPr>
        <w:spacing w:before="60"/>
        <w:jc w:val="both"/>
        <w:rPr>
          <w:color w:val="auto"/>
          <w:sz w:val="22"/>
          <w:szCs w:val="22"/>
          <w:lang w:val="en-GB"/>
        </w:rPr>
      </w:pPr>
      <w:r>
        <w:rPr>
          <w:color w:val="auto"/>
          <w:sz w:val="22"/>
          <w:szCs w:val="22"/>
          <w:lang w:val="en-GB"/>
        </w:rPr>
        <w:t xml:space="preserve">3. </w:t>
      </w:r>
      <w:r>
        <w:rPr>
          <w:color w:val="auto"/>
          <w:sz w:val="22"/>
          <w:szCs w:val="22"/>
          <w:lang w:val="en-GB"/>
        </w:rPr>
        <w:tab/>
      </w:r>
      <w:r w:rsidRPr="006B5A8F">
        <w:rPr>
          <w:color w:val="auto"/>
          <w:sz w:val="22"/>
          <w:szCs w:val="22"/>
          <w:lang w:val="en-GB"/>
        </w:rPr>
        <w:t>Admissions to ID</w:t>
      </w:r>
      <w:r>
        <w:rPr>
          <w:color w:val="auto"/>
          <w:sz w:val="22"/>
          <w:szCs w:val="22"/>
          <w:lang w:val="en-GB"/>
        </w:rPr>
        <w:t>S</w:t>
      </w:r>
      <w:r w:rsidRPr="006B5A8F">
        <w:rPr>
          <w:color w:val="auto"/>
          <w:sz w:val="22"/>
          <w:szCs w:val="22"/>
          <w:lang w:val="en-GB"/>
        </w:rPr>
        <w:t xml:space="preserve"> TUL are competi</w:t>
      </w:r>
      <w:r>
        <w:rPr>
          <w:color w:val="auto"/>
          <w:sz w:val="22"/>
          <w:szCs w:val="22"/>
          <w:lang w:val="en-GB"/>
        </w:rPr>
        <w:t>tion-based.</w:t>
      </w:r>
    </w:p>
    <w:p w14:paraId="415291BD" w14:textId="77777777" w:rsidR="00B72F7B" w:rsidRDefault="00B72F7B" w:rsidP="00B72F7B">
      <w:pPr>
        <w:spacing w:before="60"/>
        <w:ind w:left="708" w:hanging="708"/>
        <w:jc w:val="both"/>
        <w:rPr>
          <w:color w:val="auto"/>
          <w:sz w:val="22"/>
          <w:szCs w:val="22"/>
          <w:lang w:val="en-GB"/>
        </w:rPr>
      </w:pPr>
      <w:r>
        <w:rPr>
          <w:color w:val="auto"/>
          <w:sz w:val="22"/>
          <w:szCs w:val="22"/>
          <w:lang w:val="en-GB"/>
        </w:rPr>
        <w:t xml:space="preserve">4. </w:t>
      </w:r>
      <w:r>
        <w:rPr>
          <w:color w:val="auto"/>
          <w:sz w:val="22"/>
          <w:szCs w:val="22"/>
          <w:lang w:val="en-GB"/>
        </w:rPr>
        <w:tab/>
      </w:r>
      <w:r w:rsidRPr="006B5A8F">
        <w:rPr>
          <w:color w:val="auto"/>
          <w:sz w:val="22"/>
          <w:szCs w:val="22"/>
          <w:lang w:val="en-GB"/>
        </w:rPr>
        <w:t>Admissions to IDS TUL for the academic year 202</w:t>
      </w:r>
      <w:r>
        <w:rPr>
          <w:color w:val="auto"/>
          <w:sz w:val="22"/>
          <w:szCs w:val="22"/>
          <w:lang w:val="en-GB"/>
        </w:rPr>
        <w:t>2</w:t>
      </w:r>
      <w:r w:rsidRPr="006B5A8F">
        <w:rPr>
          <w:color w:val="auto"/>
          <w:sz w:val="22"/>
          <w:szCs w:val="22"/>
          <w:lang w:val="en-GB"/>
        </w:rPr>
        <w:t>/202</w:t>
      </w:r>
      <w:r>
        <w:rPr>
          <w:color w:val="auto"/>
          <w:sz w:val="22"/>
          <w:szCs w:val="22"/>
          <w:lang w:val="en-GB"/>
        </w:rPr>
        <w:t>3</w:t>
      </w:r>
      <w:r w:rsidRPr="006B5A8F">
        <w:rPr>
          <w:color w:val="auto"/>
          <w:sz w:val="22"/>
          <w:szCs w:val="22"/>
          <w:lang w:val="en-GB"/>
        </w:rPr>
        <w:t xml:space="preserve"> will begin in August 202</w:t>
      </w:r>
      <w:r>
        <w:rPr>
          <w:color w:val="auto"/>
          <w:sz w:val="22"/>
          <w:szCs w:val="22"/>
          <w:lang w:val="en-GB"/>
        </w:rPr>
        <w:t>2</w:t>
      </w:r>
      <w:r w:rsidRPr="006B5A8F">
        <w:rPr>
          <w:color w:val="auto"/>
          <w:sz w:val="22"/>
          <w:szCs w:val="22"/>
          <w:lang w:val="en-GB"/>
        </w:rPr>
        <w:t xml:space="preserve">. The detailed schedule of the </w:t>
      </w:r>
      <w:r>
        <w:rPr>
          <w:color w:val="auto"/>
          <w:sz w:val="22"/>
          <w:szCs w:val="22"/>
          <w:lang w:val="en-GB"/>
        </w:rPr>
        <w:t>admission</w:t>
      </w:r>
      <w:r w:rsidRPr="006B5A8F">
        <w:rPr>
          <w:color w:val="auto"/>
          <w:sz w:val="22"/>
          <w:szCs w:val="22"/>
          <w:lang w:val="en-GB"/>
        </w:rPr>
        <w:t xml:space="preserve"> process determined by the Head of IDS TU</w:t>
      </w:r>
      <w:r>
        <w:rPr>
          <w:color w:val="auto"/>
          <w:sz w:val="22"/>
          <w:szCs w:val="22"/>
          <w:lang w:val="en-GB"/>
        </w:rPr>
        <w:t>L will be published on the IDS TUL website</w:t>
      </w:r>
      <w:r w:rsidRPr="006B5A8F">
        <w:rPr>
          <w:color w:val="auto"/>
          <w:sz w:val="22"/>
          <w:szCs w:val="22"/>
          <w:lang w:val="en-GB"/>
        </w:rPr>
        <w:t xml:space="preserve"> no later than 6 weeks before the planned </w:t>
      </w:r>
      <w:r>
        <w:rPr>
          <w:color w:val="auto"/>
          <w:sz w:val="22"/>
          <w:szCs w:val="22"/>
          <w:lang w:val="en-GB"/>
        </w:rPr>
        <w:t xml:space="preserve">admissions. </w:t>
      </w:r>
    </w:p>
    <w:p w14:paraId="3C0ECB5C" w14:textId="34F49294" w:rsidR="00B72F7B" w:rsidRDefault="00B72F7B" w:rsidP="00B72F7B">
      <w:pPr>
        <w:spacing w:before="60"/>
        <w:ind w:left="708" w:hanging="708"/>
        <w:jc w:val="both"/>
        <w:rPr>
          <w:color w:val="auto"/>
          <w:sz w:val="22"/>
          <w:szCs w:val="22"/>
          <w:lang w:val="en-GB"/>
        </w:rPr>
      </w:pPr>
      <w:r>
        <w:rPr>
          <w:color w:val="auto"/>
          <w:sz w:val="22"/>
          <w:szCs w:val="22"/>
          <w:lang w:val="en-GB"/>
        </w:rPr>
        <w:t xml:space="preserve">5. </w:t>
      </w:r>
      <w:r>
        <w:rPr>
          <w:color w:val="auto"/>
          <w:sz w:val="22"/>
          <w:szCs w:val="22"/>
          <w:lang w:val="en-GB"/>
        </w:rPr>
        <w:tab/>
      </w:r>
      <w:r w:rsidRPr="006B5A8F">
        <w:rPr>
          <w:color w:val="auto"/>
          <w:sz w:val="22"/>
          <w:szCs w:val="22"/>
          <w:lang w:val="en-GB"/>
        </w:rPr>
        <w:t xml:space="preserve">The </w:t>
      </w:r>
      <w:r>
        <w:rPr>
          <w:color w:val="auto"/>
          <w:sz w:val="22"/>
          <w:szCs w:val="22"/>
          <w:lang w:val="en-GB"/>
        </w:rPr>
        <w:t>applicant</w:t>
      </w:r>
      <w:r w:rsidRPr="006B5A8F">
        <w:rPr>
          <w:color w:val="auto"/>
          <w:sz w:val="22"/>
          <w:szCs w:val="22"/>
          <w:lang w:val="en-GB"/>
        </w:rPr>
        <w:t xml:space="preserve"> is required to meet the deadlines and complete the steps outlined in the admission schedule.</w:t>
      </w:r>
    </w:p>
    <w:p w14:paraId="5E672E69" w14:textId="77777777" w:rsidR="00B72F7B" w:rsidRDefault="00B72F7B" w:rsidP="00B72F7B">
      <w:pPr>
        <w:spacing w:before="60"/>
        <w:ind w:left="708" w:hanging="708"/>
        <w:jc w:val="both"/>
        <w:rPr>
          <w:color w:val="auto"/>
          <w:sz w:val="22"/>
          <w:szCs w:val="22"/>
          <w:lang w:val="en-GB"/>
        </w:rPr>
      </w:pPr>
      <w:r>
        <w:rPr>
          <w:color w:val="auto"/>
          <w:sz w:val="22"/>
          <w:szCs w:val="22"/>
          <w:lang w:val="en-GB"/>
        </w:rPr>
        <w:t>6.</w:t>
      </w:r>
      <w:r>
        <w:rPr>
          <w:color w:val="auto"/>
          <w:sz w:val="22"/>
          <w:szCs w:val="22"/>
          <w:lang w:val="en-GB"/>
        </w:rPr>
        <w:tab/>
      </w:r>
      <w:r w:rsidRPr="00B72F7B">
        <w:rPr>
          <w:color w:val="auto"/>
          <w:sz w:val="22"/>
          <w:szCs w:val="22"/>
          <w:lang w:val="en-GB"/>
        </w:rPr>
        <w:t>It is permissible to start admissions for a project financed from external sources in a situation when there is an additional demand to start admissions by the Project Manager. In this case, it is allowed to accept candidates at a date other than that indicated in the admission schedule referred to in section 4.</w:t>
      </w:r>
    </w:p>
    <w:p w14:paraId="2A15473F" w14:textId="77777777" w:rsidR="00400734" w:rsidRDefault="00B72F7B" w:rsidP="00400734">
      <w:pPr>
        <w:spacing w:before="60"/>
        <w:ind w:left="708" w:hanging="708"/>
        <w:jc w:val="both"/>
        <w:rPr>
          <w:color w:val="auto"/>
          <w:sz w:val="22"/>
          <w:szCs w:val="22"/>
          <w:lang w:val="en-GB"/>
        </w:rPr>
      </w:pPr>
      <w:r>
        <w:rPr>
          <w:color w:val="auto"/>
          <w:sz w:val="22"/>
          <w:szCs w:val="22"/>
          <w:lang w:val="en-GB"/>
        </w:rPr>
        <w:t>7.</w:t>
      </w:r>
      <w:r>
        <w:rPr>
          <w:color w:val="auto"/>
          <w:sz w:val="22"/>
          <w:szCs w:val="22"/>
          <w:lang w:val="en-GB"/>
        </w:rPr>
        <w:tab/>
      </w:r>
      <w:r w:rsidRPr="006B5A8F">
        <w:rPr>
          <w:color w:val="auto"/>
          <w:sz w:val="22"/>
          <w:szCs w:val="22"/>
          <w:lang w:val="en-GB"/>
        </w:rPr>
        <w:t xml:space="preserve">In the case described in </w:t>
      </w:r>
      <w:r>
        <w:rPr>
          <w:color w:val="auto"/>
          <w:sz w:val="22"/>
          <w:szCs w:val="22"/>
          <w:lang w:val="en-GB"/>
        </w:rPr>
        <w:t>section 6</w:t>
      </w:r>
      <w:r w:rsidRPr="006B5A8F">
        <w:rPr>
          <w:color w:val="auto"/>
          <w:sz w:val="22"/>
          <w:szCs w:val="22"/>
          <w:lang w:val="en-GB"/>
        </w:rPr>
        <w:t xml:space="preserve">, the </w:t>
      </w:r>
      <w:r>
        <w:rPr>
          <w:color w:val="auto"/>
          <w:sz w:val="22"/>
          <w:szCs w:val="22"/>
          <w:lang w:val="en-GB"/>
        </w:rPr>
        <w:t xml:space="preserve">Project </w:t>
      </w:r>
      <w:r w:rsidRPr="006B5A8F">
        <w:rPr>
          <w:color w:val="auto"/>
          <w:sz w:val="22"/>
          <w:szCs w:val="22"/>
          <w:lang w:val="en-GB"/>
        </w:rPr>
        <w:t xml:space="preserve">Manager submits an application to the Rector to initiate </w:t>
      </w:r>
      <w:r>
        <w:rPr>
          <w:color w:val="auto"/>
          <w:sz w:val="22"/>
          <w:szCs w:val="22"/>
          <w:lang w:val="en-GB"/>
        </w:rPr>
        <w:t>admission</w:t>
      </w:r>
      <w:r w:rsidRPr="006B5A8F">
        <w:rPr>
          <w:color w:val="auto"/>
          <w:sz w:val="22"/>
          <w:szCs w:val="22"/>
          <w:lang w:val="en-GB"/>
        </w:rPr>
        <w:t xml:space="preserve"> for the project. The application includes an indication of the financing of the doctoral scholarship for the student (including the amount, period of financing), the expected profile of the </w:t>
      </w:r>
      <w:r>
        <w:rPr>
          <w:color w:val="auto"/>
          <w:sz w:val="22"/>
          <w:szCs w:val="22"/>
          <w:lang w:val="en-GB"/>
        </w:rPr>
        <w:t xml:space="preserve">applicant, </w:t>
      </w:r>
      <w:r w:rsidRPr="006B5A8F">
        <w:rPr>
          <w:color w:val="auto"/>
          <w:sz w:val="22"/>
          <w:szCs w:val="22"/>
          <w:lang w:val="en-GB"/>
        </w:rPr>
        <w:t>the proposed supervisor and a positive opinion of the Chair</w:t>
      </w:r>
      <w:r>
        <w:rPr>
          <w:color w:val="auto"/>
          <w:sz w:val="22"/>
          <w:szCs w:val="22"/>
          <w:lang w:val="en-GB"/>
        </w:rPr>
        <w:t>person</w:t>
      </w:r>
      <w:r w:rsidRPr="006B5A8F">
        <w:rPr>
          <w:color w:val="auto"/>
          <w:sz w:val="22"/>
          <w:szCs w:val="22"/>
          <w:lang w:val="en-GB"/>
        </w:rPr>
        <w:t xml:space="preserve"> of the </w:t>
      </w:r>
      <w:r>
        <w:rPr>
          <w:color w:val="auto"/>
          <w:sz w:val="22"/>
          <w:szCs w:val="22"/>
          <w:lang w:val="en-GB"/>
        </w:rPr>
        <w:t xml:space="preserve">relevant </w:t>
      </w:r>
      <w:r w:rsidRPr="006B5A8F">
        <w:rPr>
          <w:color w:val="auto"/>
          <w:sz w:val="22"/>
          <w:szCs w:val="22"/>
          <w:lang w:val="en-GB"/>
        </w:rPr>
        <w:t xml:space="preserve">Discipline Council. The decision to start the </w:t>
      </w:r>
      <w:r>
        <w:rPr>
          <w:color w:val="auto"/>
          <w:sz w:val="22"/>
          <w:szCs w:val="22"/>
          <w:lang w:val="en-GB"/>
        </w:rPr>
        <w:t>admissions</w:t>
      </w:r>
      <w:r w:rsidRPr="006B5A8F">
        <w:rPr>
          <w:color w:val="auto"/>
          <w:sz w:val="22"/>
          <w:szCs w:val="22"/>
          <w:lang w:val="en-GB"/>
        </w:rPr>
        <w:t xml:space="preserve"> is made by the Rector. The application along with the Rector's decision must be delivered to the Head of IDS TUL.</w:t>
      </w:r>
    </w:p>
    <w:p w14:paraId="36B7FAB2" w14:textId="77777777" w:rsidR="00400734" w:rsidRDefault="00400734" w:rsidP="00400734">
      <w:pPr>
        <w:spacing w:before="60"/>
        <w:ind w:left="708" w:hanging="708"/>
        <w:jc w:val="both"/>
        <w:rPr>
          <w:color w:val="auto"/>
          <w:sz w:val="22"/>
          <w:szCs w:val="22"/>
          <w:lang w:val="en-GB"/>
        </w:rPr>
      </w:pPr>
      <w:r>
        <w:rPr>
          <w:color w:val="auto"/>
          <w:sz w:val="22"/>
          <w:szCs w:val="22"/>
          <w:lang w:val="en-GB"/>
        </w:rPr>
        <w:t>8.</w:t>
      </w:r>
      <w:r>
        <w:rPr>
          <w:color w:val="auto"/>
          <w:sz w:val="22"/>
          <w:szCs w:val="22"/>
          <w:lang w:val="en-GB"/>
        </w:rPr>
        <w:tab/>
      </w:r>
      <w:r w:rsidR="00B72F7B" w:rsidRPr="006B5A8F">
        <w:rPr>
          <w:color w:val="auto"/>
          <w:sz w:val="22"/>
          <w:szCs w:val="22"/>
          <w:shd w:val="clear" w:color="auto" w:fill="FFFFFF"/>
          <w:lang w:val="en-GB"/>
        </w:rPr>
        <w:t xml:space="preserve">Only </w:t>
      </w:r>
      <w:r w:rsidR="00B72F7B">
        <w:rPr>
          <w:color w:val="auto"/>
          <w:sz w:val="22"/>
          <w:szCs w:val="22"/>
          <w:shd w:val="clear" w:color="auto" w:fill="FFFFFF"/>
          <w:lang w:val="en-GB"/>
        </w:rPr>
        <w:t>applicants</w:t>
      </w:r>
      <w:r w:rsidR="00B72F7B" w:rsidRPr="006B5A8F">
        <w:rPr>
          <w:color w:val="auto"/>
          <w:sz w:val="22"/>
          <w:szCs w:val="22"/>
          <w:shd w:val="clear" w:color="auto" w:fill="FFFFFF"/>
          <w:lang w:val="en-GB"/>
        </w:rPr>
        <w:t xml:space="preserve"> recommended by the </w:t>
      </w:r>
      <w:r w:rsidR="00B72F7B">
        <w:rPr>
          <w:color w:val="auto"/>
          <w:sz w:val="22"/>
          <w:szCs w:val="22"/>
          <w:shd w:val="clear" w:color="auto" w:fill="FFFFFF"/>
          <w:lang w:val="en-GB"/>
        </w:rPr>
        <w:t xml:space="preserve">Project </w:t>
      </w:r>
      <w:r w:rsidR="00B72F7B" w:rsidRPr="006B5A8F">
        <w:rPr>
          <w:color w:val="auto"/>
          <w:sz w:val="22"/>
          <w:szCs w:val="22"/>
          <w:shd w:val="clear" w:color="auto" w:fill="FFFFFF"/>
          <w:lang w:val="en-GB"/>
        </w:rPr>
        <w:t xml:space="preserve">Manager , for which the </w:t>
      </w:r>
      <w:r w:rsidR="00B72F7B">
        <w:rPr>
          <w:color w:val="auto"/>
          <w:sz w:val="22"/>
          <w:szCs w:val="22"/>
          <w:shd w:val="clear" w:color="auto" w:fill="FFFFFF"/>
          <w:lang w:val="en-GB"/>
        </w:rPr>
        <w:t>admission</w:t>
      </w:r>
      <w:r w:rsidR="00B72F7B" w:rsidRPr="006B5A8F">
        <w:rPr>
          <w:color w:val="auto"/>
          <w:sz w:val="22"/>
          <w:szCs w:val="22"/>
          <w:shd w:val="clear" w:color="auto" w:fill="FFFFFF"/>
          <w:lang w:val="en-GB"/>
        </w:rPr>
        <w:t xml:space="preserve"> is conducted, can take part in the project </w:t>
      </w:r>
      <w:r w:rsidR="00B72F7B">
        <w:rPr>
          <w:color w:val="auto"/>
          <w:sz w:val="22"/>
          <w:szCs w:val="22"/>
          <w:shd w:val="clear" w:color="auto" w:fill="FFFFFF"/>
          <w:lang w:val="en-GB"/>
        </w:rPr>
        <w:t>admissions</w:t>
      </w:r>
      <w:r w:rsidR="00B72F7B" w:rsidRPr="006B5A8F">
        <w:rPr>
          <w:color w:val="auto"/>
          <w:sz w:val="22"/>
          <w:szCs w:val="22"/>
          <w:shd w:val="clear" w:color="auto" w:fill="FFFFFF"/>
          <w:lang w:val="en-GB"/>
        </w:rPr>
        <w:t xml:space="preserve">. The </w:t>
      </w:r>
      <w:r w:rsidR="00B72F7B">
        <w:rPr>
          <w:color w:val="auto"/>
          <w:sz w:val="22"/>
          <w:szCs w:val="22"/>
          <w:shd w:val="clear" w:color="auto" w:fill="FFFFFF"/>
          <w:lang w:val="en-GB"/>
        </w:rPr>
        <w:t xml:space="preserve">Project </w:t>
      </w:r>
      <w:r w:rsidR="00B72F7B" w:rsidRPr="006B5A8F">
        <w:rPr>
          <w:color w:val="auto"/>
          <w:sz w:val="22"/>
          <w:szCs w:val="22"/>
          <w:shd w:val="clear" w:color="auto" w:fill="FFFFFF"/>
          <w:lang w:val="en-GB"/>
        </w:rPr>
        <w:t>Manager expresses his/her recommendation by signing the declaration, the specimen of which is defined in Appendix No. 1 to this Resolution</w:t>
      </w:r>
      <w:r w:rsidR="00B72F7B">
        <w:rPr>
          <w:color w:val="auto"/>
          <w:sz w:val="22"/>
          <w:szCs w:val="22"/>
          <w:shd w:val="clear" w:color="auto" w:fill="FFFFFF"/>
          <w:lang w:val="en-GB"/>
        </w:rPr>
        <w:t>.</w:t>
      </w:r>
      <w:r w:rsidR="00B72F7B" w:rsidRPr="006B5A8F">
        <w:rPr>
          <w:color w:val="auto"/>
          <w:sz w:val="22"/>
          <w:szCs w:val="22"/>
          <w:shd w:val="clear" w:color="auto" w:fill="FFFFFF"/>
          <w:lang w:val="en-GB"/>
        </w:rPr>
        <w:t xml:space="preserve"> </w:t>
      </w:r>
    </w:p>
    <w:p w14:paraId="4203A6BD" w14:textId="77777777" w:rsidR="00400734" w:rsidRDefault="00400734" w:rsidP="00400734">
      <w:pPr>
        <w:spacing w:before="60"/>
        <w:ind w:left="708" w:hanging="708"/>
        <w:jc w:val="both"/>
        <w:rPr>
          <w:color w:val="auto"/>
          <w:sz w:val="22"/>
          <w:szCs w:val="22"/>
          <w:lang w:val="en-GB"/>
        </w:rPr>
      </w:pPr>
      <w:r>
        <w:rPr>
          <w:color w:val="auto"/>
          <w:sz w:val="22"/>
          <w:szCs w:val="22"/>
          <w:lang w:val="en-GB"/>
        </w:rPr>
        <w:t>9.</w:t>
      </w:r>
      <w:r>
        <w:rPr>
          <w:color w:val="auto"/>
          <w:sz w:val="22"/>
          <w:szCs w:val="22"/>
          <w:lang w:val="en-GB"/>
        </w:rPr>
        <w:tab/>
      </w:r>
      <w:r w:rsidR="00B72F7B">
        <w:rPr>
          <w:color w:val="auto"/>
          <w:sz w:val="22"/>
          <w:szCs w:val="22"/>
          <w:lang w:val="en-GB"/>
        </w:rPr>
        <w:t>Applicants</w:t>
      </w:r>
      <w:r w:rsidR="00B72F7B" w:rsidRPr="009265B8">
        <w:rPr>
          <w:color w:val="auto"/>
          <w:sz w:val="22"/>
          <w:szCs w:val="22"/>
          <w:lang w:val="en-GB"/>
        </w:rPr>
        <w:t xml:space="preserve"> to the IDS TUL who are beneficiaries of the "Diamond Grant" programme and those who, pursuant to the decision of the Discipline Council, have been directed to the IDS TUL shall be admitted to IDS TUL after completing an admission procedure based on the following criteria: the grade entered on the diploma of completion of first-cycle studies, or the weighted average of the grades earned by the </w:t>
      </w:r>
      <w:r w:rsidR="00B72F7B">
        <w:rPr>
          <w:color w:val="auto"/>
          <w:sz w:val="22"/>
          <w:szCs w:val="22"/>
          <w:lang w:val="en-GB"/>
        </w:rPr>
        <w:t>applicant</w:t>
      </w:r>
      <w:r w:rsidR="00B72F7B" w:rsidRPr="009265B8">
        <w:rPr>
          <w:color w:val="auto"/>
          <w:sz w:val="22"/>
          <w:szCs w:val="22"/>
          <w:lang w:val="en-GB"/>
        </w:rPr>
        <w:t xml:space="preserve"> during his/her studies (if the </w:t>
      </w:r>
      <w:r w:rsidR="00B72F7B">
        <w:rPr>
          <w:color w:val="auto"/>
          <w:sz w:val="22"/>
          <w:szCs w:val="22"/>
          <w:lang w:val="en-GB"/>
        </w:rPr>
        <w:t>applicant</w:t>
      </w:r>
      <w:r w:rsidR="00B72F7B" w:rsidRPr="009265B8">
        <w:rPr>
          <w:color w:val="auto"/>
          <w:sz w:val="22"/>
          <w:szCs w:val="22"/>
          <w:lang w:val="en-GB"/>
        </w:rPr>
        <w:t xml:space="preserve"> is pursuing a dual master degree), as well as the grade from the interview. A</w:t>
      </w:r>
      <w:r w:rsidR="00B72F7B">
        <w:rPr>
          <w:color w:val="auto"/>
          <w:sz w:val="22"/>
          <w:szCs w:val="22"/>
          <w:lang w:val="en-GB"/>
        </w:rPr>
        <w:t>n</w:t>
      </w:r>
      <w:r w:rsidR="00B72F7B" w:rsidRPr="009265B8">
        <w:rPr>
          <w:color w:val="auto"/>
          <w:sz w:val="22"/>
          <w:szCs w:val="22"/>
          <w:lang w:val="en-GB"/>
        </w:rPr>
        <w:t xml:space="preserve"> </w:t>
      </w:r>
      <w:r w:rsidR="00B72F7B">
        <w:rPr>
          <w:color w:val="auto"/>
          <w:sz w:val="22"/>
          <w:szCs w:val="22"/>
          <w:lang w:val="en-GB"/>
        </w:rPr>
        <w:t>applicant</w:t>
      </w:r>
      <w:r w:rsidR="00B72F7B" w:rsidRPr="009265B8">
        <w:rPr>
          <w:color w:val="auto"/>
          <w:sz w:val="22"/>
          <w:szCs w:val="22"/>
          <w:lang w:val="en-GB"/>
        </w:rPr>
        <w:t xml:space="preserve"> shall submit an application to the Chair</w:t>
      </w:r>
      <w:r w:rsidR="00B72F7B">
        <w:rPr>
          <w:color w:val="auto"/>
          <w:sz w:val="22"/>
          <w:szCs w:val="22"/>
          <w:lang w:val="en-GB"/>
        </w:rPr>
        <w:t>person</w:t>
      </w:r>
      <w:r w:rsidR="00B72F7B" w:rsidRPr="009265B8">
        <w:rPr>
          <w:color w:val="auto"/>
          <w:sz w:val="22"/>
          <w:szCs w:val="22"/>
          <w:lang w:val="en-GB"/>
        </w:rPr>
        <w:t xml:space="preserve"> of the Discipline Council for permission to take part in the qualification procedure for the IDS TUL, the specimen of which is given in Appendix No. 2 to this Resolution.</w:t>
      </w:r>
    </w:p>
    <w:p w14:paraId="048CB03C" w14:textId="77777777" w:rsidR="00400734" w:rsidRDefault="00400734" w:rsidP="00400734">
      <w:pPr>
        <w:spacing w:before="60"/>
        <w:ind w:left="708" w:hanging="708"/>
        <w:jc w:val="both"/>
        <w:rPr>
          <w:color w:val="auto"/>
          <w:sz w:val="22"/>
          <w:szCs w:val="22"/>
          <w:lang w:val="en-GB"/>
        </w:rPr>
      </w:pPr>
      <w:r>
        <w:rPr>
          <w:color w:val="auto"/>
          <w:sz w:val="22"/>
          <w:szCs w:val="22"/>
          <w:lang w:val="en-GB"/>
        </w:rPr>
        <w:t>10.</w:t>
      </w:r>
      <w:r>
        <w:rPr>
          <w:color w:val="auto"/>
          <w:sz w:val="22"/>
          <w:szCs w:val="22"/>
          <w:lang w:val="en-GB"/>
        </w:rPr>
        <w:tab/>
      </w:r>
      <w:r w:rsidR="00B72F7B" w:rsidRPr="000A614E">
        <w:rPr>
          <w:color w:val="auto"/>
          <w:sz w:val="22"/>
          <w:szCs w:val="22"/>
          <w:shd w:val="clear" w:color="auto" w:fill="FFFFFF"/>
          <w:lang w:val="en-GB"/>
        </w:rPr>
        <w:t>Detailed classification rules are specified in Appendix No. 3 to this Resolution.</w:t>
      </w:r>
    </w:p>
    <w:p w14:paraId="60ADB938" w14:textId="744C0A41" w:rsidR="00B72F7B" w:rsidRPr="009265B8" w:rsidRDefault="00400734" w:rsidP="00400734">
      <w:pPr>
        <w:spacing w:before="60"/>
        <w:ind w:left="708" w:hanging="708"/>
        <w:jc w:val="both"/>
        <w:rPr>
          <w:color w:val="auto"/>
          <w:sz w:val="22"/>
          <w:szCs w:val="22"/>
          <w:lang w:val="en-GB"/>
        </w:rPr>
      </w:pPr>
      <w:r>
        <w:rPr>
          <w:color w:val="auto"/>
          <w:sz w:val="22"/>
          <w:szCs w:val="22"/>
          <w:lang w:val="en-GB"/>
        </w:rPr>
        <w:lastRenderedPageBreak/>
        <w:t>11.</w:t>
      </w:r>
      <w:r>
        <w:rPr>
          <w:color w:val="auto"/>
          <w:sz w:val="22"/>
          <w:szCs w:val="22"/>
          <w:lang w:val="en-GB"/>
        </w:rPr>
        <w:tab/>
      </w:r>
      <w:r w:rsidR="00B72F7B" w:rsidRPr="009265B8">
        <w:rPr>
          <w:color w:val="auto"/>
          <w:sz w:val="22"/>
          <w:szCs w:val="22"/>
          <w:lang w:val="en-GB"/>
        </w:rPr>
        <w:t xml:space="preserve">The </w:t>
      </w:r>
      <w:r w:rsidR="00B72F7B">
        <w:rPr>
          <w:color w:val="auto"/>
          <w:sz w:val="22"/>
          <w:szCs w:val="22"/>
          <w:lang w:val="en-GB"/>
        </w:rPr>
        <w:t>applicant</w:t>
      </w:r>
      <w:r w:rsidR="00B72F7B" w:rsidRPr="009265B8">
        <w:rPr>
          <w:color w:val="auto"/>
          <w:sz w:val="22"/>
          <w:szCs w:val="22"/>
          <w:lang w:val="en-GB"/>
        </w:rPr>
        <w:t xml:space="preserve"> enters the qualifying process by indicating the lead discipline in which </w:t>
      </w:r>
      <w:r>
        <w:rPr>
          <w:color w:val="auto"/>
          <w:sz w:val="22"/>
          <w:szCs w:val="22"/>
          <w:lang w:val="en-GB"/>
        </w:rPr>
        <w:t xml:space="preserve">they will </w:t>
      </w:r>
      <w:r w:rsidRPr="00400734">
        <w:rPr>
          <w:color w:val="auto"/>
          <w:sz w:val="22"/>
          <w:szCs w:val="22"/>
          <w:lang w:val="en-GB"/>
        </w:rPr>
        <w:t>complete a dissertation and a learning pathway within the core curriculum</w:t>
      </w:r>
      <w:r w:rsidR="00B72F7B" w:rsidRPr="009265B8">
        <w:rPr>
          <w:color w:val="auto"/>
          <w:sz w:val="22"/>
          <w:szCs w:val="22"/>
          <w:lang w:val="en-GB"/>
        </w:rPr>
        <w:t>.</w:t>
      </w:r>
    </w:p>
    <w:p w14:paraId="03A78120" w14:textId="77777777" w:rsidR="00B72F7B" w:rsidRPr="009265B8" w:rsidRDefault="00B72F7B" w:rsidP="00B72F7B">
      <w:pPr>
        <w:spacing w:before="60"/>
        <w:ind w:left="426" w:hanging="426"/>
        <w:jc w:val="both"/>
        <w:rPr>
          <w:color w:val="auto"/>
          <w:sz w:val="22"/>
          <w:szCs w:val="22"/>
          <w:lang w:val="en-GB"/>
        </w:rPr>
      </w:pPr>
    </w:p>
    <w:p w14:paraId="4C114BB1" w14:textId="77777777" w:rsidR="00B72F7B" w:rsidRPr="005A41EF" w:rsidRDefault="00B72F7B" w:rsidP="00B72F7B">
      <w:pPr>
        <w:tabs>
          <w:tab w:val="left" w:pos="4820"/>
        </w:tabs>
        <w:spacing w:before="240"/>
        <w:jc w:val="center"/>
        <w:rPr>
          <w:bCs/>
          <w:color w:val="auto"/>
          <w:sz w:val="22"/>
          <w:szCs w:val="22"/>
          <w:lang w:val="en-GB"/>
        </w:rPr>
      </w:pPr>
      <w:r w:rsidRPr="005A41EF">
        <w:rPr>
          <w:bCs/>
          <w:color w:val="auto"/>
          <w:sz w:val="22"/>
          <w:szCs w:val="22"/>
          <w:lang w:val="en-GB"/>
        </w:rPr>
        <w:t>§ 2</w:t>
      </w:r>
    </w:p>
    <w:p w14:paraId="4E919F70" w14:textId="77777777" w:rsidR="00B72F7B" w:rsidRPr="009265B8" w:rsidRDefault="00B72F7B" w:rsidP="00B72F7B">
      <w:pPr>
        <w:spacing w:before="60"/>
        <w:ind w:left="426" w:hanging="426"/>
        <w:jc w:val="center"/>
        <w:rPr>
          <w:b/>
          <w:bCs/>
          <w:color w:val="auto"/>
          <w:sz w:val="22"/>
          <w:szCs w:val="22"/>
          <w:lang w:val="en-GB"/>
        </w:rPr>
      </w:pPr>
      <w:r w:rsidRPr="009265B8">
        <w:rPr>
          <w:b/>
          <w:bCs/>
          <w:color w:val="auto"/>
          <w:sz w:val="22"/>
          <w:szCs w:val="22"/>
          <w:lang w:val="en-GB"/>
        </w:rPr>
        <w:t xml:space="preserve">Rules of the </w:t>
      </w:r>
      <w:r>
        <w:rPr>
          <w:b/>
          <w:bCs/>
          <w:color w:val="auto"/>
          <w:sz w:val="22"/>
          <w:szCs w:val="22"/>
          <w:lang w:val="en-GB"/>
        </w:rPr>
        <w:t>application process</w:t>
      </w:r>
    </w:p>
    <w:p w14:paraId="439E793C" w14:textId="1F7A435B" w:rsidR="00B72F7B" w:rsidRDefault="00B72F7B" w:rsidP="00B72F7B">
      <w:pPr>
        <w:spacing w:before="60"/>
        <w:ind w:left="426" w:hanging="426"/>
        <w:jc w:val="both"/>
        <w:rPr>
          <w:color w:val="auto"/>
          <w:sz w:val="22"/>
          <w:szCs w:val="22"/>
          <w:lang w:val="en-GB"/>
        </w:rPr>
      </w:pPr>
      <w:r w:rsidRPr="00BB1F51">
        <w:rPr>
          <w:color w:val="auto"/>
          <w:sz w:val="22"/>
          <w:szCs w:val="22"/>
          <w:lang w:val="en-GB"/>
        </w:rPr>
        <w:t>1.</w:t>
      </w:r>
      <w:r w:rsidRPr="00BB1F51">
        <w:rPr>
          <w:color w:val="auto"/>
          <w:sz w:val="22"/>
          <w:szCs w:val="22"/>
          <w:lang w:val="en-GB"/>
        </w:rPr>
        <w:tab/>
        <w:t>The limits of admission</w:t>
      </w:r>
      <w:r>
        <w:rPr>
          <w:color w:val="auto"/>
          <w:sz w:val="22"/>
          <w:szCs w:val="22"/>
          <w:lang w:val="en-GB"/>
        </w:rPr>
        <w:t>s</w:t>
      </w:r>
      <w:r w:rsidRPr="00BB1F51">
        <w:rPr>
          <w:color w:val="auto"/>
          <w:sz w:val="22"/>
          <w:szCs w:val="22"/>
          <w:lang w:val="en-GB"/>
        </w:rPr>
        <w:t xml:space="preserve"> to IDS TUL for particular disciplines of science in which doctoral </w:t>
      </w:r>
      <w:r>
        <w:rPr>
          <w:color w:val="auto"/>
          <w:sz w:val="22"/>
          <w:szCs w:val="22"/>
          <w:lang w:val="en-GB"/>
        </w:rPr>
        <w:t>training</w:t>
      </w:r>
      <w:r w:rsidRPr="00BB1F51">
        <w:rPr>
          <w:color w:val="auto"/>
          <w:sz w:val="22"/>
          <w:szCs w:val="22"/>
          <w:lang w:val="en-GB"/>
        </w:rPr>
        <w:t xml:space="preserve"> is conducted </w:t>
      </w:r>
      <w:r w:rsidR="00400734">
        <w:rPr>
          <w:color w:val="auto"/>
          <w:sz w:val="22"/>
          <w:szCs w:val="22"/>
          <w:lang w:val="en-GB"/>
        </w:rPr>
        <w:t xml:space="preserve">are </w:t>
      </w:r>
      <w:r w:rsidRPr="00BB1F51">
        <w:rPr>
          <w:color w:val="auto"/>
          <w:sz w:val="22"/>
          <w:szCs w:val="22"/>
          <w:lang w:val="en-GB"/>
        </w:rPr>
        <w:t>determined by the Senate. The admission limits apply to education financed by the subsidy referred to in Article 365, point 2, letter c of the Act of 20 July 2018. - Law on Higher Education and Science.</w:t>
      </w:r>
    </w:p>
    <w:p w14:paraId="319DBBB4" w14:textId="77777777" w:rsidR="00B72F7B" w:rsidRPr="00BB1F51" w:rsidRDefault="00B72F7B" w:rsidP="00B72F7B">
      <w:pPr>
        <w:spacing w:before="60"/>
        <w:ind w:left="426" w:hanging="426"/>
        <w:jc w:val="both"/>
        <w:rPr>
          <w:color w:val="auto"/>
          <w:sz w:val="22"/>
          <w:szCs w:val="22"/>
          <w:lang w:val="en-GB"/>
        </w:rPr>
      </w:pPr>
      <w:r>
        <w:rPr>
          <w:color w:val="auto"/>
          <w:sz w:val="22"/>
          <w:szCs w:val="22"/>
          <w:lang w:val="en-GB"/>
        </w:rPr>
        <w:t xml:space="preserve">2. </w:t>
      </w:r>
      <w:r>
        <w:rPr>
          <w:color w:val="auto"/>
          <w:sz w:val="22"/>
          <w:szCs w:val="22"/>
          <w:lang w:val="en-GB"/>
        </w:rPr>
        <w:tab/>
      </w:r>
      <w:r w:rsidRPr="00BB1F51">
        <w:rPr>
          <w:color w:val="auto"/>
          <w:sz w:val="22"/>
          <w:szCs w:val="22"/>
          <w:lang w:val="en-GB"/>
        </w:rPr>
        <w:t xml:space="preserve">In the event that the admission limit specified for a given scientific discipline is not fulfilled, the Rector, at the request of the Head of IDS TUL, may decide to increase the admission limits specified for other scientific disciplines in which </w:t>
      </w:r>
      <w:r>
        <w:rPr>
          <w:color w:val="auto"/>
          <w:sz w:val="22"/>
          <w:szCs w:val="22"/>
          <w:lang w:val="en-GB"/>
        </w:rPr>
        <w:t>training</w:t>
      </w:r>
      <w:r w:rsidRPr="00BB1F51">
        <w:rPr>
          <w:color w:val="auto"/>
          <w:sz w:val="22"/>
          <w:szCs w:val="22"/>
          <w:lang w:val="en-GB"/>
        </w:rPr>
        <w:t xml:space="preserve"> is conducted at IDS TUL.</w:t>
      </w:r>
    </w:p>
    <w:p w14:paraId="0B36B81E" w14:textId="77777777" w:rsidR="00B72F7B" w:rsidRPr="00BB1F51" w:rsidRDefault="00B72F7B" w:rsidP="00B72F7B">
      <w:pPr>
        <w:spacing w:before="60"/>
        <w:ind w:left="426" w:hanging="426"/>
        <w:jc w:val="both"/>
        <w:rPr>
          <w:color w:val="auto"/>
          <w:sz w:val="22"/>
          <w:szCs w:val="22"/>
          <w:lang w:val="en-GB"/>
        </w:rPr>
      </w:pPr>
      <w:r w:rsidRPr="00BB1F51">
        <w:rPr>
          <w:color w:val="auto"/>
          <w:sz w:val="22"/>
          <w:szCs w:val="22"/>
          <w:lang w:val="en-GB"/>
        </w:rPr>
        <w:t xml:space="preserve">3. </w:t>
      </w:r>
      <w:r>
        <w:rPr>
          <w:color w:val="auto"/>
          <w:sz w:val="22"/>
          <w:szCs w:val="22"/>
          <w:lang w:val="en-GB"/>
        </w:rPr>
        <w:tab/>
      </w:r>
      <w:r w:rsidRPr="00BB1F51">
        <w:rPr>
          <w:color w:val="auto"/>
          <w:sz w:val="22"/>
          <w:szCs w:val="22"/>
          <w:lang w:val="en-GB"/>
        </w:rPr>
        <w:t xml:space="preserve">In justified cases, the Rector may decide to increase the admission limit set for a given scientific discipline. </w:t>
      </w:r>
    </w:p>
    <w:p w14:paraId="4D421490" w14:textId="4E056892" w:rsidR="00B72F7B" w:rsidRPr="00BB1F51" w:rsidRDefault="00B72F7B" w:rsidP="00B72F7B">
      <w:pPr>
        <w:spacing w:before="60"/>
        <w:ind w:left="426" w:hanging="426"/>
        <w:jc w:val="both"/>
        <w:rPr>
          <w:color w:val="auto"/>
          <w:sz w:val="22"/>
          <w:szCs w:val="22"/>
          <w:lang w:val="en-GB"/>
        </w:rPr>
      </w:pPr>
      <w:r w:rsidRPr="00BB1F51">
        <w:rPr>
          <w:color w:val="auto"/>
          <w:sz w:val="22"/>
          <w:szCs w:val="22"/>
          <w:lang w:val="en-GB"/>
        </w:rPr>
        <w:t xml:space="preserve">4. </w:t>
      </w:r>
      <w:r>
        <w:rPr>
          <w:color w:val="auto"/>
          <w:sz w:val="22"/>
          <w:szCs w:val="22"/>
          <w:lang w:val="en-GB"/>
        </w:rPr>
        <w:tab/>
        <w:t xml:space="preserve">Applicants </w:t>
      </w:r>
      <w:r w:rsidRPr="00BB1F51">
        <w:rPr>
          <w:color w:val="auto"/>
          <w:sz w:val="22"/>
          <w:szCs w:val="22"/>
          <w:lang w:val="en-GB"/>
        </w:rPr>
        <w:t>to IDS TUL are qualified on the basis of the grade entered on the diploma of the completion of second-cycle studies, long-cycle studies, or equivalent, and the grade from the interview conducted in English</w:t>
      </w:r>
      <w:r w:rsidR="00400734">
        <w:rPr>
          <w:color w:val="auto"/>
          <w:sz w:val="22"/>
          <w:szCs w:val="22"/>
          <w:lang w:val="en-GB"/>
        </w:rPr>
        <w:t xml:space="preserve"> </w:t>
      </w:r>
      <w:r w:rsidR="00400734" w:rsidRPr="00400734">
        <w:rPr>
          <w:color w:val="auto"/>
          <w:sz w:val="22"/>
          <w:szCs w:val="22"/>
          <w:lang w:val="en-GB"/>
        </w:rPr>
        <w:t>subject to the exception referred to in section 10.</w:t>
      </w:r>
      <w:r>
        <w:rPr>
          <w:color w:val="auto"/>
          <w:sz w:val="22"/>
          <w:szCs w:val="22"/>
          <w:lang w:val="en-GB"/>
        </w:rPr>
        <w:t>Applicant</w:t>
      </w:r>
      <w:r w:rsidRPr="00BB1F51">
        <w:rPr>
          <w:color w:val="auto"/>
          <w:sz w:val="22"/>
          <w:szCs w:val="22"/>
          <w:lang w:val="en-GB"/>
        </w:rPr>
        <w:t xml:space="preserve"> are required to have at least B2 proficiency in English.  </w:t>
      </w:r>
    </w:p>
    <w:p w14:paraId="7B1BC4F5" w14:textId="0713FB68" w:rsidR="00B72F7B" w:rsidRPr="005A41EF" w:rsidRDefault="00B72F7B" w:rsidP="00B72F7B">
      <w:pPr>
        <w:spacing w:before="60"/>
        <w:ind w:left="426" w:hanging="426"/>
        <w:jc w:val="both"/>
        <w:rPr>
          <w:color w:val="auto"/>
          <w:sz w:val="22"/>
          <w:szCs w:val="22"/>
          <w:lang w:val="en-GB"/>
        </w:rPr>
      </w:pPr>
      <w:r w:rsidRPr="00BB1F51">
        <w:rPr>
          <w:color w:val="auto"/>
          <w:sz w:val="22"/>
          <w:szCs w:val="22"/>
          <w:lang w:val="en-GB"/>
        </w:rPr>
        <w:t xml:space="preserve">5. </w:t>
      </w:r>
      <w:r>
        <w:rPr>
          <w:color w:val="auto"/>
          <w:sz w:val="22"/>
          <w:szCs w:val="22"/>
          <w:lang w:val="en-GB"/>
        </w:rPr>
        <w:tab/>
      </w:r>
      <w:r w:rsidRPr="00BB1F51">
        <w:rPr>
          <w:color w:val="auto"/>
          <w:sz w:val="22"/>
          <w:szCs w:val="22"/>
          <w:lang w:val="en-GB"/>
        </w:rPr>
        <w:t xml:space="preserve">The interviews take place at the premises of Lodz University of Technology. It is allowed to conduct a remote interview using electronic means of communication with simultaneous transmission of video and audio. Remote interviews are conducted in cooperation with the </w:t>
      </w:r>
      <w:r w:rsidRPr="00583D92">
        <w:t xml:space="preserve">TUL Computing &amp; Information </w:t>
      </w:r>
      <w:r w:rsidRPr="00A57694">
        <w:t>Services Centre</w:t>
      </w:r>
      <w:r w:rsidRPr="00BB1F51">
        <w:rPr>
          <w:color w:val="auto"/>
          <w:sz w:val="22"/>
          <w:szCs w:val="22"/>
          <w:lang w:val="en-GB"/>
        </w:rPr>
        <w:t xml:space="preserve">. </w:t>
      </w:r>
      <w:r w:rsidR="004907A2" w:rsidRPr="004907A2">
        <w:rPr>
          <w:color w:val="auto"/>
          <w:sz w:val="22"/>
          <w:szCs w:val="22"/>
          <w:lang w:val="en-GB"/>
        </w:rPr>
        <w:t>An application for a remote interview is submitted by the applicant to the Recruitment Committee. A specimen of the application is set out in Appendix 4 to this Resolution.</w:t>
      </w:r>
    </w:p>
    <w:p w14:paraId="735FD360" w14:textId="571C1D70" w:rsidR="00B72F7B" w:rsidRPr="00BB1F51" w:rsidRDefault="00B72F7B" w:rsidP="00B72F7B">
      <w:pPr>
        <w:spacing w:before="60"/>
        <w:ind w:left="426" w:hanging="426"/>
        <w:jc w:val="both"/>
        <w:rPr>
          <w:color w:val="auto"/>
          <w:sz w:val="22"/>
          <w:szCs w:val="22"/>
          <w:lang w:val="en-GB"/>
        </w:rPr>
      </w:pPr>
      <w:r w:rsidRPr="00BB1F51">
        <w:rPr>
          <w:color w:val="auto"/>
          <w:sz w:val="22"/>
          <w:szCs w:val="22"/>
          <w:lang w:val="en-GB"/>
        </w:rPr>
        <w:t xml:space="preserve">6. </w:t>
      </w:r>
      <w:r>
        <w:rPr>
          <w:color w:val="auto"/>
          <w:sz w:val="22"/>
          <w:szCs w:val="22"/>
          <w:lang w:val="en-GB"/>
        </w:rPr>
        <w:tab/>
      </w:r>
      <w:r w:rsidRPr="00BB1F51">
        <w:rPr>
          <w:color w:val="auto"/>
          <w:sz w:val="22"/>
          <w:szCs w:val="22"/>
          <w:lang w:val="en-GB"/>
        </w:rPr>
        <w:t xml:space="preserve">Lodz University of Technology shall not be responsible for technical problems related to the internet connection or the chosen means of electronic communication. The </w:t>
      </w:r>
      <w:r>
        <w:rPr>
          <w:color w:val="auto"/>
          <w:sz w:val="22"/>
          <w:szCs w:val="22"/>
          <w:lang w:val="en-GB"/>
        </w:rPr>
        <w:t>applicant</w:t>
      </w:r>
      <w:r w:rsidRPr="00BB1F51">
        <w:rPr>
          <w:color w:val="auto"/>
          <w:sz w:val="22"/>
          <w:szCs w:val="22"/>
          <w:lang w:val="en-GB"/>
        </w:rPr>
        <w:t xml:space="preserve"> is obliged to ensure an adequate quality of the connection and the Internet tool, which is available to the members of the Admissions Committee and through which it will be possible to identify the </w:t>
      </w:r>
      <w:r>
        <w:rPr>
          <w:color w:val="auto"/>
          <w:sz w:val="22"/>
          <w:szCs w:val="22"/>
          <w:lang w:val="en-GB"/>
        </w:rPr>
        <w:t>applicant</w:t>
      </w:r>
      <w:r w:rsidRPr="00BB1F51">
        <w:rPr>
          <w:color w:val="auto"/>
          <w:sz w:val="22"/>
          <w:szCs w:val="22"/>
          <w:lang w:val="en-GB"/>
        </w:rPr>
        <w:t>. In a situation where the Admission</w:t>
      </w:r>
      <w:r>
        <w:rPr>
          <w:color w:val="auto"/>
          <w:sz w:val="22"/>
          <w:szCs w:val="22"/>
          <w:lang w:val="en-GB"/>
        </w:rPr>
        <w:t>s</w:t>
      </w:r>
      <w:r w:rsidRPr="00BB1F51">
        <w:rPr>
          <w:color w:val="auto"/>
          <w:sz w:val="22"/>
          <w:szCs w:val="22"/>
          <w:lang w:val="en-GB"/>
        </w:rPr>
        <w:t xml:space="preserve"> Committee has doubts about the identity of the </w:t>
      </w:r>
      <w:r>
        <w:rPr>
          <w:color w:val="auto"/>
          <w:sz w:val="22"/>
          <w:szCs w:val="22"/>
          <w:lang w:val="en-GB"/>
        </w:rPr>
        <w:t>applicant</w:t>
      </w:r>
      <w:r w:rsidRPr="00BB1F51">
        <w:rPr>
          <w:color w:val="auto"/>
          <w:sz w:val="22"/>
          <w:szCs w:val="22"/>
          <w:lang w:val="en-GB"/>
        </w:rPr>
        <w:t>, it may decide not to continue or conduct the interview, which shall be tantamount to ending the interview process with a score of zero in the "interview score" category.</w:t>
      </w:r>
    </w:p>
    <w:p w14:paraId="3E3D0B20" w14:textId="77777777" w:rsidR="00B72F7B" w:rsidRPr="00BB1F51" w:rsidRDefault="00B72F7B" w:rsidP="00B72F7B">
      <w:pPr>
        <w:spacing w:before="60"/>
        <w:ind w:left="426" w:hanging="426"/>
        <w:jc w:val="both"/>
        <w:rPr>
          <w:color w:val="auto"/>
          <w:sz w:val="22"/>
          <w:szCs w:val="22"/>
          <w:lang w:val="en-GB"/>
        </w:rPr>
      </w:pPr>
      <w:r w:rsidRPr="00BB1F51">
        <w:rPr>
          <w:color w:val="auto"/>
          <w:sz w:val="22"/>
          <w:szCs w:val="22"/>
          <w:lang w:val="en-GB"/>
        </w:rPr>
        <w:t xml:space="preserve">7. </w:t>
      </w:r>
      <w:r>
        <w:rPr>
          <w:color w:val="auto"/>
          <w:sz w:val="22"/>
          <w:szCs w:val="22"/>
          <w:lang w:val="en-GB"/>
        </w:rPr>
        <w:tab/>
      </w:r>
      <w:r w:rsidRPr="00BB1F51">
        <w:rPr>
          <w:color w:val="auto"/>
          <w:sz w:val="22"/>
          <w:szCs w:val="22"/>
          <w:lang w:val="en-GB"/>
        </w:rPr>
        <w:t>In the event that a remote interview cannot be conducted for objective technical reasons, the Admission</w:t>
      </w:r>
      <w:r>
        <w:rPr>
          <w:color w:val="auto"/>
          <w:sz w:val="22"/>
          <w:szCs w:val="22"/>
          <w:lang w:val="en-GB"/>
        </w:rPr>
        <w:t>s</w:t>
      </w:r>
      <w:r w:rsidRPr="00BB1F51">
        <w:rPr>
          <w:color w:val="auto"/>
          <w:sz w:val="22"/>
          <w:szCs w:val="22"/>
          <w:lang w:val="en-GB"/>
        </w:rPr>
        <w:t xml:space="preserve"> Committee may decide to repeat the interview on a different date or to forego the interview, which is tantamount to ending the qualification procedure with a score of zero in the "interview score" category.</w:t>
      </w:r>
    </w:p>
    <w:p w14:paraId="46E0B134" w14:textId="588B5876" w:rsidR="00B72F7B" w:rsidRPr="00BB1F51" w:rsidRDefault="00B72F7B" w:rsidP="00B72F7B">
      <w:pPr>
        <w:spacing w:before="60"/>
        <w:ind w:left="426" w:hanging="426"/>
        <w:jc w:val="both"/>
        <w:rPr>
          <w:color w:val="auto"/>
          <w:sz w:val="22"/>
          <w:szCs w:val="22"/>
          <w:lang w:val="en-GB"/>
        </w:rPr>
      </w:pPr>
      <w:r w:rsidRPr="00BB1F51">
        <w:rPr>
          <w:color w:val="auto"/>
          <w:sz w:val="22"/>
          <w:szCs w:val="22"/>
          <w:lang w:val="en-GB"/>
        </w:rPr>
        <w:t xml:space="preserve">8. </w:t>
      </w:r>
      <w:r>
        <w:rPr>
          <w:color w:val="auto"/>
          <w:sz w:val="22"/>
          <w:szCs w:val="22"/>
          <w:lang w:val="en-GB"/>
        </w:rPr>
        <w:tab/>
      </w:r>
      <w:r w:rsidR="004907A2" w:rsidRPr="004907A2">
        <w:rPr>
          <w:color w:val="auto"/>
          <w:sz w:val="22"/>
          <w:szCs w:val="22"/>
          <w:lang w:val="en-GB"/>
        </w:rPr>
        <w:t>Remote interviews are recorded by the Admissions Committees with video and audio recording. On-site interviews may be recorded by the Chairman of the Admission Committee. The recordings are stored by the Admissions Committee for the purpose of the admissions procedure for a period of 1 calendar year from the date of the interview, and then they are destroyed by the committee.</w:t>
      </w:r>
    </w:p>
    <w:p w14:paraId="34FAE4EB" w14:textId="560333A7" w:rsidR="00B72F7B" w:rsidRPr="00BB1F51" w:rsidRDefault="00B72F7B" w:rsidP="00B72F7B">
      <w:pPr>
        <w:spacing w:before="60"/>
        <w:ind w:left="426" w:hanging="426"/>
        <w:jc w:val="both"/>
        <w:rPr>
          <w:color w:val="auto"/>
          <w:sz w:val="22"/>
          <w:szCs w:val="22"/>
          <w:lang w:val="en-GB"/>
        </w:rPr>
      </w:pPr>
      <w:r w:rsidRPr="00BB1F51">
        <w:rPr>
          <w:color w:val="auto"/>
          <w:sz w:val="22"/>
          <w:szCs w:val="22"/>
          <w:lang w:val="en-GB"/>
        </w:rPr>
        <w:t xml:space="preserve">9. </w:t>
      </w:r>
      <w:r>
        <w:rPr>
          <w:color w:val="auto"/>
          <w:sz w:val="22"/>
          <w:szCs w:val="22"/>
          <w:lang w:val="en-GB"/>
        </w:rPr>
        <w:tab/>
      </w:r>
      <w:r w:rsidRPr="00BB1F51">
        <w:rPr>
          <w:color w:val="auto"/>
          <w:sz w:val="22"/>
          <w:szCs w:val="22"/>
          <w:lang w:val="en-GB"/>
        </w:rPr>
        <w:t xml:space="preserve">By taking part in the </w:t>
      </w:r>
      <w:r>
        <w:rPr>
          <w:color w:val="auto"/>
          <w:sz w:val="22"/>
          <w:szCs w:val="22"/>
          <w:lang w:val="en-GB"/>
        </w:rPr>
        <w:t xml:space="preserve">admission </w:t>
      </w:r>
      <w:r w:rsidRPr="00BB1F51">
        <w:rPr>
          <w:color w:val="auto"/>
          <w:sz w:val="22"/>
          <w:szCs w:val="22"/>
          <w:lang w:val="en-GB"/>
        </w:rPr>
        <w:t>process, a</w:t>
      </w:r>
      <w:r>
        <w:rPr>
          <w:color w:val="auto"/>
          <w:sz w:val="22"/>
          <w:szCs w:val="22"/>
          <w:lang w:val="en-GB"/>
        </w:rPr>
        <w:t>n</w:t>
      </w:r>
      <w:r w:rsidRPr="00BB1F51">
        <w:rPr>
          <w:color w:val="auto"/>
          <w:sz w:val="22"/>
          <w:szCs w:val="22"/>
          <w:lang w:val="en-GB"/>
        </w:rPr>
        <w:t xml:space="preserve"> </w:t>
      </w:r>
      <w:r>
        <w:rPr>
          <w:color w:val="auto"/>
          <w:sz w:val="22"/>
          <w:szCs w:val="22"/>
          <w:lang w:val="en-GB"/>
        </w:rPr>
        <w:t>applicant</w:t>
      </w:r>
      <w:r w:rsidRPr="00BB1F51">
        <w:rPr>
          <w:color w:val="auto"/>
          <w:sz w:val="22"/>
          <w:szCs w:val="22"/>
          <w:lang w:val="en-GB"/>
        </w:rPr>
        <w:t xml:space="preserve"> consents to the recording of the interview and subsequent storage of the recording. The </w:t>
      </w:r>
      <w:r>
        <w:rPr>
          <w:color w:val="auto"/>
          <w:sz w:val="22"/>
          <w:szCs w:val="22"/>
          <w:lang w:val="en-GB"/>
        </w:rPr>
        <w:t>applicant</w:t>
      </w:r>
      <w:r w:rsidRPr="00BB1F51">
        <w:rPr>
          <w:color w:val="auto"/>
          <w:sz w:val="22"/>
          <w:szCs w:val="22"/>
          <w:lang w:val="en-GB"/>
        </w:rPr>
        <w:t>'s consent to the recording of image and sound is a formal</w:t>
      </w:r>
      <w:r w:rsidR="000C6397">
        <w:rPr>
          <w:color w:val="auto"/>
          <w:sz w:val="22"/>
          <w:szCs w:val="22"/>
          <w:lang w:val="en-GB"/>
        </w:rPr>
        <w:t>,</w:t>
      </w:r>
      <w:r w:rsidRPr="00BB1F51">
        <w:rPr>
          <w:color w:val="auto"/>
          <w:sz w:val="22"/>
          <w:szCs w:val="22"/>
          <w:lang w:val="en-GB"/>
        </w:rPr>
        <w:t xml:space="preserve"> necessary condition of taking part in the recruitment process for the IDS TUL.</w:t>
      </w:r>
    </w:p>
    <w:p w14:paraId="182CDAB9" w14:textId="1A0462B9" w:rsidR="00B72F7B" w:rsidRDefault="00B72F7B" w:rsidP="00B72F7B">
      <w:pPr>
        <w:spacing w:before="60"/>
        <w:ind w:left="426" w:hanging="426"/>
        <w:jc w:val="both"/>
        <w:rPr>
          <w:color w:val="auto"/>
          <w:sz w:val="22"/>
          <w:szCs w:val="22"/>
          <w:lang w:val="en-GB"/>
        </w:rPr>
      </w:pPr>
      <w:r w:rsidRPr="00BB1F51">
        <w:rPr>
          <w:color w:val="auto"/>
          <w:sz w:val="22"/>
          <w:szCs w:val="22"/>
          <w:lang w:val="en-GB"/>
        </w:rPr>
        <w:t xml:space="preserve">10. </w:t>
      </w:r>
      <w:r>
        <w:rPr>
          <w:color w:val="auto"/>
          <w:sz w:val="22"/>
          <w:szCs w:val="22"/>
          <w:lang w:val="en-GB"/>
        </w:rPr>
        <w:tab/>
      </w:r>
      <w:r w:rsidRPr="00BB1F51">
        <w:rPr>
          <w:color w:val="auto"/>
          <w:sz w:val="22"/>
          <w:szCs w:val="22"/>
          <w:lang w:val="en-GB"/>
        </w:rPr>
        <w:t xml:space="preserve">In the case of recruitment to IDS TUL within the framework of the "Implementation Doctorate" Program of the Minister responsible for science, it is acceptable to conduct an interview in Polish at the request of a Doctoral </w:t>
      </w:r>
      <w:r>
        <w:rPr>
          <w:color w:val="auto"/>
          <w:sz w:val="22"/>
          <w:szCs w:val="22"/>
          <w:lang w:val="en-GB"/>
        </w:rPr>
        <w:t>Applicant</w:t>
      </w:r>
      <w:r w:rsidRPr="00BB1F51">
        <w:rPr>
          <w:color w:val="auto"/>
          <w:sz w:val="22"/>
          <w:szCs w:val="22"/>
          <w:lang w:val="en-GB"/>
        </w:rPr>
        <w:t xml:space="preserve"> </w:t>
      </w:r>
      <w:r w:rsidR="000C6397" w:rsidRPr="000C6397">
        <w:rPr>
          <w:color w:val="auto"/>
          <w:sz w:val="22"/>
          <w:szCs w:val="22"/>
          <w:lang w:val="en-GB"/>
        </w:rPr>
        <w:t>submitted together with the other documents required in the admission procedure</w:t>
      </w:r>
      <w:r w:rsidRPr="00BB1F51">
        <w:rPr>
          <w:color w:val="auto"/>
          <w:sz w:val="22"/>
          <w:szCs w:val="22"/>
          <w:lang w:val="en-GB"/>
        </w:rPr>
        <w:t>. The decision in this matter is taken by the Admission</w:t>
      </w:r>
      <w:r>
        <w:rPr>
          <w:color w:val="auto"/>
          <w:sz w:val="22"/>
          <w:szCs w:val="22"/>
          <w:lang w:val="en-GB"/>
        </w:rPr>
        <w:t>s</w:t>
      </w:r>
      <w:r w:rsidRPr="00BB1F51">
        <w:rPr>
          <w:color w:val="auto"/>
          <w:sz w:val="22"/>
          <w:szCs w:val="22"/>
          <w:lang w:val="en-GB"/>
        </w:rPr>
        <w:t xml:space="preserve"> Committee</w:t>
      </w:r>
      <w:r w:rsidR="000C6397">
        <w:rPr>
          <w:color w:val="auto"/>
          <w:sz w:val="22"/>
          <w:szCs w:val="22"/>
          <w:lang w:val="en-GB"/>
        </w:rPr>
        <w:t xml:space="preserve"> </w:t>
      </w:r>
      <w:r w:rsidR="000C6397" w:rsidRPr="000C6397">
        <w:rPr>
          <w:color w:val="auto"/>
          <w:sz w:val="22"/>
          <w:szCs w:val="22"/>
          <w:lang w:val="en-GB"/>
        </w:rPr>
        <w:t>by replying to the applicant within 3 days before the interview date</w:t>
      </w:r>
      <w:r w:rsidRPr="00BB1F51">
        <w:rPr>
          <w:color w:val="auto"/>
          <w:sz w:val="22"/>
          <w:szCs w:val="22"/>
          <w:lang w:val="en-GB"/>
        </w:rPr>
        <w:t xml:space="preserve">. A </w:t>
      </w:r>
      <w:r>
        <w:rPr>
          <w:color w:val="auto"/>
          <w:sz w:val="22"/>
          <w:szCs w:val="22"/>
          <w:lang w:val="en-GB"/>
        </w:rPr>
        <w:t>applicant</w:t>
      </w:r>
      <w:r w:rsidRPr="00BB1F51">
        <w:rPr>
          <w:color w:val="auto"/>
          <w:sz w:val="22"/>
          <w:szCs w:val="22"/>
          <w:lang w:val="en-GB"/>
        </w:rPr>
        <w:t xml:space="preserve"> who enters the recruitment process at IDS TUL, for whom the interview is conducted in Polish, is aware that the training at IDS TUL takes place in English, and pursuant to Art. 186, section 1, item 2 of the Act on Higher Education and Science, the doctoral degree is conferred on a person who has achieved the learning outcomes for the qualification at level 8 of the Polish Qualification Framework, with the learning outcomes concerning the command of a modern foreign language being confirmed by a certificate or diploma of graduation, certifying the command of that language at a language proficiency level of at least B2.</w:t>
      </w:r>
    </w:p>
    <w:p w14:paraId="354C2435" w14:textId="77A7DA39" w:rsidR="000C6397" w:rsidRDefault="000C6397" w:rsidP="00B72F7B">
      <w:pPr>
        <w:spacing w:before="60"/>
        <w:ind w:left="426" w:hanging="426"/>
        <w:jc w:val="both"/>
        <w:rPr>
          <w:color w:val="auto"/>
          <w:sz w:val="22"/>
          <w:szCs w:val="22"/>
          <w:lang w:val="en-GB"/>
        </w:rPr>
      </w:pPr>
      <w:r>
        <w:rPr>
          <w:color w:val="auto"/>
          <w:sz w:val="22"/>
          <w:szCs w:val="22"/>
          <w:lang w:val="en-GB"/>
        </w:rPr>
        <w:t>11.</w:t>
      </w:r>
      <w:r>
        <w:rPr>
          <w:color w:val="auto"/>
          <w:sz w:val="22"/>
          <w:szCs w:val="22"/>
          <w:lang w:val="en-GB"/>
        </w:rPr>
        <w:tab/>
      </w:r>
      <w:r w:rsidRPr="000C6397">
        <w:rPr>
          <w:color w:val="auto"/>
          <w:sz w:val="22"/>
          <w:szCs w:val="22"/>
          <w:lang w:val="en-GB"/>
        </w:rPr>
        <w:t>If a applicant applying to I</w:t>
      </w:r>
      <w:r w:rsidR="00B81355">
        <w:rPr>
          <w:color w:val="auto"/>
          <w:sz w:val="22"/>
          <w:szCs w:val="22"/>
          <w:lang w:val="en-GB"/>
        </w:rPr>
        <w:t>DS</w:t>
      </w:r>
      <w:r w:rsidRPr="000C6397">
        <w:rPr>
          <w:color w:val="auto"/>
          <w:sz w:val="22"/>
          <w:szCs w:val="22"/>
          <w:lang w:val="en-GB"/>
        </w:rPr>
        <w:t xml:space="preserve"> TUL under the programme referred to in section 10 wishes the interview to be conducted in Polish, he/she is obliged to pass an exam in English, French, German, Spanish or Russian and obtain a certificate issued by the TUL Language Centre. The amount of the examination fee, the method and date of its payment, and the examination date are determined by the Head of the TUL Language Centre. At the same time as issuing the certificate, the TUL Language Centre provides IDS TUL with the candidate's score, ranging from 0 to 10 points, in accordance with the detailed qualification rules described in Appendix </w:t>
      </w:r>
      <w:r w:rsidRPr="000C6397">
        <w:rPr>
          <w:color w:val="auto"/>
          <w:sz w:val="22"/>
          <w:szCs w:val="22"/>
          <w:lang w:val="en-GB"/>
        </w:rPr>
        <w:lastRenderedPageBreak/>
        <w:t xml:space="preserve">No. 3 to this Resolution. If a doctoral candidate is going to take the exam at the TUL Language Centre, he/she must inform the Language Centre about it by 17 June 2022.  </w:t>
      </w:r>
    </w:p>
    <w:p w14:paraId="0AA5F2B2" w14:textId="6DFE9D15" w:rsidR="000C6397" w:rsidRPr="00BB1F51" w:rsidRDefault="000C6397" w:rsidP="00B72F7B">
      <w:pPr>
        <w:spacing w:before="60"/>
        <w:ind w:left="426" w:hanging="426"/>
        <w:jc w:val="both"/>
        <w:rPr>
          <w:color w:val="auto"/>
          <w:sz w:val="22"/>
          <w:szCs w:val="22"/>
          <w:lang w:val="en-GB"/>
        </w:rPr>
      </w:pPr>
      <w:r>
        <w:rPr>
          <w:color w:val="auto"/>
          <w:sz w:val="22"/>
          <w:szCs w:val="22"/>
          <w:lang w:val="en-GB"/>
        </w:rPr>
        <w:t>12.</w:t>
      </w:r>
      <w:r>
        <w:rPr>
          <w:color w:val="auto"/>
          <w:sz w:val="22"/>
          <w:szCs w:val="22"/>
          <w:lang w:val="en-GB"/>
        </w:rPr>
        <w:tab/>
      </w:r>
      <w:r w:rsidRPr="000C6397">
        <w:rPr>
          <w:color w:val="auto"/>
          <w:sz w:val="22"/>
          <w:szCs w:val="22"/>
          <w:lang w:val="en-GB"/>
        </w:rPr>
        <w:t>The admission committee, on the basis of a certificate from the TUL Language Centre, assigns points to the candidate in the language competence assessment category.</w:t>
      </w:r>
    </w:p>
    <w:p w14:paraId="0BCFAC66" w14:textId="77777777" w:rsidR="00B72F7B" w:rsidRPr="00BB1F51" w:rsidRDefault="00B72F7B" w:rsidP="00B72F7B">
      <w:pPr>
        <w:spacing w:before="60"/>
        <w:ind w:left="426" w:hanging="426"/>
        <w:jc w:val="both"/>
        <w:rPr>
          <w:color w:val="auto"/>
          <w:sz w:val="22"/>
          <w:szCs w:val="22"/>
          <w:lang w:val="en-GB"/>
        </w:rPr>
      </w:pPr>
    </w:p>
    <w:p w14:paraId="39157995" w14:textId="77777777" w:rsidR="00B72F7B" w:rsidRPr="005A41EF" w:rsidRDefault="00B72F7B" w:rsidP="00B72F7B">
      <w:pPr>
        <w:spacing w:before="60"/>
        <w:ind w:left="426" w:hanging="426"/>
        <w:jc w:val="both"/>
        <w:rPr>
          <w:color w:val="000000" w:themeColor="text1"/>
          <w:sz w:val="22"/>
          <w:szCs w:val="22"/>
          <w:lang w:val="en-GB"/>
        </w:rPr>
      </w:pPr>
      <w:r w:rsidRPr="005A41EF">
        <w:rPr>
          <w:color w:val="000000" w:themeColor="text1"/>
          <w:sz w:val="22"/>
          <w:szCs w:val="22"/>
          <w:lang w:val="en-GB"/>
        </w:rPr>
        <w:t>.</w:t>
      </w:r>
    </w:p>
    <w:p w14:paraId="07E60945" w14:textId="77777777" w:rsidR="00B72F7B" w:rsidRPr="005A41EF" w:rsidRDefault="00B72F7B" w:rsidP="00B72F7B">
      <w:pPr>
        <w:tabs>
          <w:tab w:val="left" w:pos="4820"/>
        </w:tabs>
        <w:spacing w:before="120"/>
        <w:jc w:val="center"/>
        <w:rPr>
          <w:bCs/>
          <w:color w:val="auto"/>
          <w:sz w:val="22"/>
          <w:szCs w:val="22"/>
          <w:lang w:val="en-GB"/>
        </w:rPr>
      </w:pPr>
      <w:r w:rsidRPr="005A41EF">
        <w:rPr>
          <w:bCs/>
          <w:color w:val="auto"/>
          <w:sz w:val="22"/>
          <w:szCs w:val="22"/>
          <w:lang w:val="en-GB"/>
        </w:rPr>
        <w:t>§ 3</w:t>
      </w:r>
    </w:p>
    <w:p w14:paraId="1EFE6220" w14:textId="77777777" w:rsidR="00B72F7B" w:rsidRPr="00BB1F51" w:rsidRDefault="00B72F7B" w:rsidP="00B72F7B">
      <w:pPr>
        <w:tabs>
          <w:tab w:val="left" w:pos="4820"/>
        </w:tabs>
        <w:spacing w:after="120"/>
        <w:jc w:val="center"/>
        <w:rPr>
          <w:b/>
          <w:bCs/>
          <w:color w:val="auto"/>
          <w:sz w:val="22"/>
          <w:szCs w:val="22"/>
          <w:lang w:val="en-GB"/>
        </w:rPr>
      </w:pPr>
      <w:r w:rsidRPr="00505F59">
        <w:rPr>
          <w:b/>
          <w:bCs/>
          <w:color w:val="auto"/>
          <w:sz w:val="22"/>
          <w:szCs w:val="22"/>
          <w:lang w:val="en-GB"/>
        </w:rPr>
        <w:t>Classification rules</w:t>
      </w:r>
    </w:p>
    <w:p w14:paraId="20073919" w14:textId="77777777" w:rsidR="00B72F7B" w:rsidRPr="00BB1F51" w:rsidRDefault="00B72F7B" w:rsidP="00B72F7B">
      <w:pPr>
        <w:spacing w:before="60"/>
        <w:ind w:left="425" w:hanging="425"/>
        <w:jc w:val="both"/>
        <w:rPr>
          <w:color w:val="auto"/>
          <w:sz w:val="22"/>
          <w:szCs w:val="22"/>
          <w:lang w:val="en-GB"/>
        </w:rPr>
      </w:pPr>
      <w:r w:rsidRPr="00BB1F51">
        <w:rPr>
          <w:color w:val="auto"/>
          <w:sz w:val="22"/>
          <w:szCs w:val="22"/>
          <w:lang w:val="en-GB"/>
        </w:rPr>
        <w:t>1.</w:t>
      </w:r>
      <w:r w:rsidRPr="00BB1F51">
        <w:rPr>
          <w:color w:val="auto"/>
          <w:sz w:val="22"/>
          <w:szCs w:val="22"/>
          <w:lang w:val="en-GB"/>
        </w:rPr>
        <w:tab/>
        <w:t xml:space="preserve">The basis for the classification of </w:t>
      </w:r>
      <w:r>
        <w:rPr>
          <w:color w:val="auto"/>
          <w:sz w:val="22"/>
          <w:szCs w:val="22"/>
          <w:lang w:val="en-GB"/>
        </w:rPr>
        <w:t>applicant</w:t>
      </w:r>
      <w:r w:rsidRPr="00BB1F51">
        <w:rPr>
          <w:color w:val="auto"/>
          <w:sz w:val="22"/>
          <w:szCs w:val="22"/>
          <w:lang w:val="en-GB"/>
        </w:rPr>
        <w:t>s for IDS TUL  is the sum of points (s) calculated according to the rules given below:</w:t>
      </w:r>
    </w:p>
    <w:p w14:paraId="502634E5" w14:textId="77777777" w:rsidR="00B72F7B" w:rsidRPr="005A41EF" w:rsidRDefault="00B72F7B" w:rsidP="00B72F7B">
      <w:pPr>
        <w:spacing w:after="120"/>
        <w:jc w:val="center"/>
        <w:rPr>
          <w:rFonts w:ascii="Cambria Math" w:hAnsi="Cambria Math"/>
          <w:b/>
          <w:iCs/>
          <w:color w:val="auto"/>
          <w:szCs w:val="22"/>
          <w:lang w:val="en-GB"/>
        </w:rPr>
      </w:pPr>
      <w:r w:rsidRPr="005A41EF">
        <w:rPr>
          <w:rFonts w:ascii="Cambria Math" w:hAnsi="Cambria Math"/>
          <w:b/>
          <w:bCs/>
          <w:iCs/>
          <w:color w:val="auto"/>
          <w:szCs w:val="22"/>
          <w:lang w:val="en-GB"/>
        </w:rPr>
        <w:t>s</w:t>
      </w:r>
      <w:r w:rsidRPr="005A41EF">
        <w:rPr>
          <w:rFonts w:ascii="Cambria Math" w:hAnsi="Cambria Math"/>
          <w:b/>
          <w:iCs/>
          <w:color w:val="auto"/>
          <w:szCs w:val="22"/>
          <w:lang w:val="en-GB"/>
        </w:rPr>
        <w:t xml:space="preserve"> = d + r</w:t>
      </w:r>
    </w:p>
    <w:p w14:paraId="64C81399" w14:textId="77777777" w:rsidR="00B72F7B" w:rsidRPr="00BB1F51" w:rsidRDefault="00B72F7B" w:rsidP="00B72F7B">
      <w:pPr>
        <w:spacing w:before="60"/>
        <w:ind w:left="851" w:hanging="425"/>
        <w:jc w:val="both"/>
        <w:rPr>
          <w:i/>
          <w:iCs/>
          <w:color w:val="auto"/>
          <w:sz w:val="22"/>
          <w:szCs w:val="22"/>
          <w:lang w:val="en-GB"/>
        </w:rPr>
      </w:pPr>
      <w:r w:rsidRPr="00BB1F51">
        <w:rPr>
          <w:i/>
          <w:iCs/>
          <w:color w:val="auto"/>
          <w:sz w:val="22"/>
          <w:szCs w:val="22"/>
          <w:lang w:val="en-GB"/>
        </w:rPr>
        <w:t xml:space="preserve">d </w:t>
      </w:r>
      <w:r w:rsidRPr="00BB1F51">
        <w:rPr>
          <w:color w:val="auto"/>
          <w:sz w:val="22"/>
          <w:szCs w:val="22"/>
          <w:shd w:val="clear" w:color="auto" w:fill="FFFFFF"/>
          <w:lang w:val="en-GB"/>
        </w:rPr>
        <w:t>–</w:t>
      </w:r>
      <w:r w:rsidRPr="00BB1F51">
        <w:rPr>
          <w:color w:val="auto"/>
          <w:sz w:val="22"/>
          <w:szCs w:val="22"/>
          <w:lang w:val="en-GB"/>
        </w:rPr>
        <w:tab/>
      </w:r>
      <w:r w:rsidRPr="00BB1F51">
        <w:rPr>
          <w:i/>
          <w:iCs/>
          <w:color w:val="auto"/>
          <w:sz w:val="22"/>
          <w:szCs w:val="22"/>
          <w:lang w:val="en-GB"/>
        </w:rPr>
        <w:t xml:space="preserve">number of points resulting from the conversion of the grade entered on the diploma of </w:t>
      </w:r>
      <w:r>
        <w:rPr>
          <w:i/>
          <w:iCs/>
          <w:color w:val="auto"/>
          <w:sz w:val="22"/>
          <w:szCs w:val="22"/>
          <w:lang w:val="en-GB"/>
        </w:rPr>
        <w:t>graduation</w:t>
      </w:r>
      <w:r w:rsidRPr="00BB1F51">
        <w:rPr>
          <w:i/>
          <w:iCs/>
          <w:color w:val="auto"/>
          <w:sz w:val="22"/>
          <w:szCs w:val="22"/>
          <w:lang w:val="en-GB"/>
        </w:rPr>
        <w:t xml:space="preserve"> of second-cycle studies, long-cycle studies or equivalent;</w:t>
      </w:r>
    </w:p>
    <w:p w14:paraId="6AA4CFB0" w14:textId="77777777" w:rsidR="00B72F7B" w:rsidRPr="000902CF" w:rsidRDefault="00B72F7B" w:rsidP="00B72F7B">
      <w:pPr>
        <w:spacing w:before="60" w:after="120"/>
        <w:ind w:left="851" w:hanging="425"/>
        <w:jc w:val="both"/>
        <w:rPr>
          <w:strike/>
          <w:color w:val="auto"/>
          <w:sz w:val="22"/>
          <w:szCs w:val="22"/>
          <w:lang w:val="en-GB"/>
        </w:rPr>
      </w:pPr>
      <w:r w:rsidRPr="000902CF">
        <w:rPr>
          <w:i/>
          <w:iCs/>
          <w:color w:val="auto"/>
          <w:sz w:val="22"/>
          <w:szCs w:val="22"/>
          <w:lang w:val="en-GB"/>
        </w:rPr>
        <w:t xml:space="preserve">r </w:t>
      </w:r>
      <w:r w:rsidRPr="000902CF">
        <w:rPr>
          <w:color w:val="auto"/>
          <w:sz w:val="22"/>
          <w:szCs w:val="22"/>
          <w:shd w:val="clear" w:color="auto" w:fill="FFFFFF"/>
          <w:lang w:val="en-GB"/>
        </w:rPr>
        <w:t>–</w:t>
      </w:r>
      <w:r w:rsidRPr="000902CF">
        <w:rPr>
          <w:color w:val="auto"/>
          <w:sz w:val="22"/>
          <w:szCs w:val="22"/>
          <w:lang w:val="en-GB"/>
        </w:rPr>
        <w:tab/>
      </w:r>
      <w:r w:rsidRPr="000902CF">
        <w:rPr>
          <w:i/>
          <w:iCs/>
          <w:color w:val="auto"/>
          <w:sz w:val="22"/>
          <w:szCs w:val="22"/>
          <w:lang w:val="en-GB"/>
        </w:rPr>
        <w:t>interview result.</w:t>
      </w:r>
    </w:p>
    <w:p w14:paraId="4FC07D7C" w14:textId="77777777" w:rsidR="00B72F7B" w:rsidRPr="000902CF" w:rsidRDefault="00B72F7B" w:rsidP="00B72F7B">
      <w:pPr>
        <w:spacing w:before="60"/>
        <w:ind w:left="425" w:hanging="425"/>
        <w:jc w:val="both"/>
        <w:rPr>
          <w:color w:val="auto"/>
          <w:sz w:val="22"/>
          <w:szCs w:val="22"/>
          <w:lang w:val="en-GB"/>
        </w:rPr>
      </w:pPr>
      <w:r w:rsidRPr="000902CF">
        <w:rPr>
          <w:color w:val="auto"/>
          <w:sz w:val="22"/>
          <w:szCs w:val="22"/>
          <w:lang w:val="en-GB"/>
        </w:rPr>
        <w:t>2.</w:t>
      </w:r>
      <w:r w:rsidRPr="000902CF">
        <w:rPr>
          <w:color w:val="auto"/>
          <w:sz w:val="22"/>
          <w:szCs w:val="22"/>
          <w:lang w:val="en-GB"/>
        </w:rPr>
        <w:tab/>
        <w:t xml:space="preserve">The score </w:t>
      </w:r>
      <w:r w:rsidRPr="000902CF">
        <w:rPr>
          <w:b/>
          <w:bCs/>
          <w:color w:val="auto"/>
          <w:sz w:val="22"/>
          <w:szCs w:val="22"/>
          <w:lang w:val="en-GB"/>
        </w:rPr>
        <w:t>(r)</w:t>
      </w:r>
      <w:r w:rsidRPr="000902CF">
        <w:rPr>
          <w:color w:val="auto"/>
          <w:sz w:val="22"/>
          <w:szCs w:val="22"/>
          <w:lang w:val="en-GB"/>
        </w:rPr>
        <w:t xml:space="preserve"> of the interview consists of the scores in the following categories:</w:t>
      </w:r>
    </w:p>
    <w:p w14:paraId="269AE321" w14:textId="77777777" w:rsidR="00B72F7B" w:rsidRPr="000902CF" w:rsidRDefault="00B72F7B" w:rsidP="00B72F7B">
      <w:pPr>
        <w:spacing w:before="60"/>
        <w:ind w:left="426"/>
        <w:jc w:val="both"/>
        <w:rPr>
          <w:color w:val="auto"/>
          <w:sz w:val="22"/>
          <w:szCs w:val="22"/>
          <w:lang w:val="en-GB"/>
        </w:rPr>
      </w:pPr>
      <w:r w:rsidRPr="000902CF">
        <w:rPr>
          <w:color w:val="auto"/>
          <w:sz w:val="22"/>
          <w:szCs w:val="22"/>
          <w:lang w:val="en-GB"/>
        </w:rPr>
        <w:t>I.</w:t>
      </w:r>
      <w:r w:rsidRPr="000902CF">
        <w:rPr>
          <w:color w:val="auto"/>
          <w:sz w:val="22"/>
          <w:szCs w:val="22"/>
          <w:lang w:val="en-GB"/>
        </w:rPr>
        <w:tab/>
        <w:t>Motivation and interests and proposed scope of study,</w:t>
      </w:r>
    </w:p>
    <w:p w14:paraId="1F081DBD" w14:textId="77777777" w:rsidR="00B72F7B" w:rsidRPr="000902CF" w:rsidRDefault="00B72F7B" w:rsidP="00B72F7B">
      <w:pPr>
        <w:spacing w:before="60"/>
        <w:ind w:left="426"/>
        <w:jc w:val="both"/>
        <w:rPr>
          <w:color w:val="auto"/>
          <w:sz w:val="22"/>
          <w:szCs w:val="22"/>
          <w:lang w:val="en-GB"/>
        </w:rPr>
      </w:pPr>
      <w:r w:rsidRPr="000902CF">
        <w:rPr>
          <w:color w:val="auto"/>
          <w:sz w:val="22"/>
          <w:szCs w:val="22"/>
          <w:lang w:val="en-GB"/>
        </w:rPr>
        <w:t>II.</w:t>
      </w:r>
      <w:r w:rsidRPr="000902CF">
        <w:rPr>
          <w:color w:val="auto"/>
          <w:sz w:val="22"/>
          <w:szCs w:val="22"/>
          <w:lang w:val="en-GB"/>
        </w:rPr>
        <w:tab/>
        <w:t>Assessment of linguistic competence,</w:t>
      </w:r>
    </w:p>
    <w:p w14:paraId="1569B0B5" w14:textId="77777777" w:rsidR="00B72F7B" w:rsidRDefault="00B72F7B" w:rsidP="00B72F7B">
      <w:pPr>
        <w:spacing w:before="60"/>
        <w:ind w:left="426"/>
        <w:jc w:val="both"/>
        <w:rPr>
          <w:color w:val="auto"/>
          <w:sz w:val="22"/>
          <w:szCs w:val="22"/>
          <w:lang w:val="en-GB"/>
        </w:rPr>
      </w:pPr>
      <w:r w:rsidRPr="000902CF">
        <w:rPr>
          <w:color w:val="auto"/>
          <w:sz w:val="22"/>
          <w:szCs w:val="22"/>
          <w:lang w:val="en-GB"/>
        </w:rPr>
        <w:t>III.</w:t>
      </w:r>
      <w:r w:rsidRPr="000902CF">
        <w:rPr>
          <w:color w:val="auto"/>
          <w:sz w:val="22"/>
          <w:szCs w:val="22"/>
          <w:lang w:val="en-GB"/>
        </w:rPr>
        <w:tab/>
        <w:t xml:space="preserve">Evaluation of the </w:t>
      </w:r>
      <w:r>
        <w:rPr>
          <w:color w:val="auto"/>
          <w:sz w:val="22"/>
          <w:szCs w:val="22"/>
          <w:lang w:val="en-GB"/>
        </w:rPr>
        <w:t>applicant</w:t>
      </w:r>
      <w:r w:rsidRPr="000902CF">
        <w:rPr>
          <w:color w:val="auto"/>
          <w:sz w:val="22"/>
          <w:szCs w:val="22"/>
          <w:lang w:val="en-GB"/>
        </w:rPr>
        <w:t>'s past academic and/or artistic accomplishments and achievements related to the discipline.</w:t>
      </w:r>
    </w:p>
    <w:p w14:paraId="12ACC974" w14:textId="77777777" w:rsidR="00B72F7B" w:rsidRPr="000902CF" w:rsidRDefault="00B72F7B" w:rsidP="00B72F7B">
      <w:pPr>
        <w:spacing w:before="60"/>
        <w:ind w:left="426"/>
        <w:jc w:val="both"/>
        <w:rPr>
          <w:color w:val="000000" w:themeColor="text1"/>
          <w:sz w:val="22"/>
          <w:szCs w:val="22"/>
          <w:lang w:val="en-GB"/>
        </w:rPr>
      </w:pPr>
      <w:r w:rsidRPr="000902CF">
        <w:rPr>
          <w:color w:val="000000" w:themeColor="text1"/>
          <w:sz w:val="22"/>
          <w:szCs w:val="22"/>
          <w:lang w:val="en-GB"/>
        </w:rPr>
        <w:t>The score within each category is determined in Appendix 3 to this Resolution.</w:t>
      </w:r>
    </w:p>
    <w:p w14:paraId="09B91560" w14:textId="77777777" w:rsidR="00B72F7B" w:rsidRPr="005A41EF" w:rsidRDefault="00B72F7B" w:rsidP="00B72F7B">
      <w:pPr>
        <w:tabs>
          <w:tab w:val="left" w:pos="4820"/>
        </w:tabs>
        <w:spacing w:before="120"/>
        <w:jc w:val="center"/>
        <w:rPr>
          <w:bCs/>
          <w:color w:val="auto"/>
          <w:sz w:val="22"/>
          <w:szCs w:val="22"/>
          <w:lang w:val="en-GB"/>
        </w:rPr>
      </w:pPr>
      <w:r w:rsidRPr="005A41EF">
        <w:rPr>
          <w:bCs/>
          <w:color w:val="auto"/>
          <w:sz w:val="22"/>
          <w:szCs w:val="22"/>
          <w:lang w:val="en-GB"/>
        </w:rPr>
        <w:t>§ 4</w:t>
      </w:r>
    </w:p>
    <w:p w14:paraId="1C75BA20" w14:textId="77777777" w:rsidR="00B72F7B" w:rsidRPr="000902CF" w:rsidRDefault="00B72F7B" w:rsidP="00B72F7B">
      <w:pPr>
        <w:tabs>
          <w:tab w:val="left" w:pos="4820"/>
        </w:tabs>
        <w:spacing w:after="120"/>
        <w:jc w:val="center"/>
        <w:rPr>
          <w:b/>
          <w:bCs/>
          <w:color w:val="auto"/>
          <w:sz w:val="22"/>
          <w:szCs w:val="22"/>
          <w:lang w:val="en-GB"/>
        </w:rPr>
      </w:pPr>
      <w:r w:rsidRPr="00505F59">
        <w:rPr>
          <w:b/>
          <w:bCs/>
          <w:color w:val="auto"/>
          <w:sz w:val="22"/>
          <w:szCs w:val="22"/>
          <w:lang w:val="en-GB"/>
        </w:rPr>
        <w:t>Enrolment fee</w:t>
      </w:r>
    </w:p>
    <w:p w14:paraId="6B722494" w14:textId="77777777" w:rsidR="00B72F7B" w:rsidRPr="000902CF" w:rsidRDefault="00B72F7B" w:rsidP="00B72F7B">
      <w:pPr>
        <w:tabs>
          <w:tab w:val="left" w:pos="4820"/>
        </w:tabs>
        <w:spacing w:before="120"/>
        <w:rPr>
          <w:color w:val="auto"/>
          <w:sz w:val="22"/>
          <w:szCs w:val="22"/>
          <w:lang w:val="en-GB"/>
        </w:rPr>
      </w:pPr>
      <w:r>
        <w:rPr>
          <w:color w:val="auto"/>
          <w:sz w:val="22"/>
          <w:szCs w:val="22"/>
          <w:lang w:val="en-GB"/>
        </w:rPr>
        <w:t xml:space="preserve">1. </w:t>
      </w:r>
      <w:r w:rsidRPr="000902CF">
        <w:rPr>
          <w:color w:val="auto"/>
          <w:sz w:val="22"/>
          <w:szCs w:val="22"/>
          <w:lang w:val="en-GB"/>
        </w:rPr>
        <w:t xml:space="preserve">Participation in the admission process to IDS TUL is connected with the obligation to pay a one-time, non-refundable enrolment fee for the consideration of the application. </w:t>
      </w:r>
    </w:p>
    <w:p w14:paraId="14F2427F" w14:textId="173F13BE" w:rsidR="00B72F7B" w:rsidRDefault="00B72F7B" w:rsidP="00B72F7B">
      <w:pPr>
        <w:tabs>
          <w:tab w:val="left" w:pos="4820"/>
        </w:tabs>
        <w:spacing w:before="120"/>
        <w:rPr>
          <w:color w:val="auto"/>
          <w:sz w:val="22"/>
          <w:szCs w:val="22"/>
          <w:lang w:val="en-GB"/>
        </w:rPr>
      </w:pPr>
      <w:r>
        <w:rPr>
          <w:color w:val="auto"/>
          <w:sz w:val="22"/>
          <w:szCs w:val="22"/>
          <w:lang w:val="en-GB"/>
        </w:rPr>
        <w:t>2.</w:t>
      </w:r>
      <w:r w:rsidRPr="000902CF">
        <w:rPr>
          <w:color w:val="auto"/>
          <w:sz w:val="22"/>
          <w:szCs w:val="22"/>
          <w:lang w:val="en-GB"/>
        </w:rPr>
        <w:t xml:space="preserve"> The amount of the enrolment fee is PLN </w:t>
      </w:r>
      <w:r w:rsidR="000C6397">
        <w:rPr>
          <w:color w:val="auto"/>
          <w:sz w:val="22"/>
          <w:szCs w:val="22"/>
          <w:lang w:val="en-GB"/>
        </w:rPr>
        <w:t>200</w:t>
      </w:r>
      <w:r w:rsidRPr="000902CF">
        <w:rPr>
          <w:color w:val="auto"/>
          <w:sz w:val="22"/>
          <w:szCs w:val="22"/>
          <w:lang w:val="en-GB"/>
        </w:rPr>
        <w:t>. Further admission  activities take place after the fee has been paid in full.</w:t>
      </w:r>
    </w:p>
    <w:p w14:paraId="2CEDB803" w14:textId="77777777" w:rsidR="00B72F7B" w:rsidRPr="00B07DD3" w:rsidRDefault="00B72F7B" w:rsidP="00B72F7B">
      <w:pPr>
        <w:tabs>
          <w:tab w:val="left" w:pos="4820"/>
        </w:tabs>
        <w:spacing w:before="120"/>
        <w:jc w:val="center"/>
        <w:rPr>
          <w:bCs/>
          <w:color w:val="auto"/>
          <w:sz w:val="22"/>
          <w:szCs w:val="22"/>
          <w:lang w:val="en-GB"/>
        </w:rPr>
      </w:pPr>
      <w:r w:rsidRPr="000902CF">
        <w:rPr>
          <w:bCs/>
          <w:color w:val="auto"/>
          <w:sz w:val="22"/>
          <w:szCs w:val="22"/>
          <w:lang w:val="en-GB"/>
        </w:rPr>
        <w:t>§ </w:t>
      </w:r>
      <w:r w:rsidRPr="00B07DD3">
        <w:rPr>
          <w:bCs/>
          <w:color w:val="auto"/>
          <w:sz w:val="22"/>
          <w:szCs w:val="22"/>
          <w:lang w:val="en-GB"/>
        </w:rPr>
        <w:t>5</w:t>
      </w:r>
    </w:p>
    <w:p w14:paraId="36B91592" w14:textId="77777777" w:rsidR="00B72F7B" w:rsidRPr="00B07DD3" w:rsidRDefault="00B72F7B" w:rsidP="00B72F7B">
      <w:pPr>
        <w:tabs>
          <w:tab w:val="left" w:pos="4820"/>
        </w:tabs>
        <w:spacing w:after="120"/>
        <w:jc w:val="center"/>
        <w:rPr>
          <w:b/>
          <w:bCs/>
          <w:color w:val="auto"/>
          <w:sz w:val="22"/>
          <w:szCs w:val="22"/>
          <w:lang w:val="en-GB"/>
        </w:rPr>
      </w:pPr>
      <w:r w:rsidRPr="00B07DD3">
        <w:rPr>
          <w:b/>
          <w:bCs/>
          <w:color w:val="auto"/>
          <w:sz w:val="22"/>
          <w:szCs w:val="22"/>
          <w:lang w:val="en-GB"/>
        </w:rPr>
        <w:t>Required documents</w:t>
      </w:r>
    </w:p>
    <w:p w14:paraId="757D4AA4" w14:textId="77777777" w:rsidR="00B72F7B" w:rsidRPr="00B07DD3" w:rsidRDefault="00B72F7B" w:rsidP="00B72F7B">
      <w:pPr>
        <w:spacing w:before="60"/>
        <w:ind w:left="426" w:hanging="426"/>
        <w:jc w:val="both"/>
        <w:rPr>
          <w:color w:val="auto"/>
          <w:sz w:val="22"/>
          <w:szCs w:val="22"/>
          <w:lang w:val="en-GB"/>
        </w:rPr>
      </w:pPr>
      <w:r w:rsidRPr="00B07DD3">
        <w:rPr>
          <w:color w:val="auto"/>
          <w:sz w:val="22"/>
          <w:szCs w:val="22"/>
          <w:lang w:val="en-GB"/>
        </w:rPr>
        <w:t>1.</w:t>
      </w:r>
      <w:r w:rsidRPr="00B07DD3">
        <w:rPr>
          <w:color w:val="auto"/>
          <w:sz w:val="22"/>
          <w:szCs w:val="22"/>
          <w:lang w:val="en-GB"/>
        </w:rPr>
        <w:tab/>
        <w:t xml:space="preserve">A </w:t>
      </w:r>
      <w:r>
        <w:rPr>
          <w:color w:val="auto"/>
          <w:sz w:val="22"/>
          <w:szCs w:val="22"/>
          <w:lang w:val="en-GB"/>
        </w:rPr>
        <w:t>applicant</w:t>
      </w:r>
      <w:r w:rsidRPr="00B07DD3">
        <w:rPr>
          <w:color w:val="auto"/>
          <w:sz w:val="22"/>
          <w:szCs w:val="22"/>
          <w:lang w:val="en-GB"/>
        </w:rPr>
        <w:t xml:space="preserve"> for IDS TUL is obliged to submit, the following documents by the date specified in the admission procedure schedule: </w:t>
      </w:r>
    </w:p>
    <w:p w14:paraId="62A57627" w14:textId="5EC28B2C"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1) an application for admission to IDS TUL, generated from the Admissions </w:t>
      </w:r>
      <w:r>
        <w:rPr>
          <w:color w:val="auto"/>
          <w:sz w:val="22"/>
          <w:szCs w:val="22"/>
          <w:lang w:val="en-GB"/>
        </w:rPr>
        <w:t>Regist</w:t>
      </w:r>
      <w:r w:rsidR="001A7794">
        <w:rPr>
          <w:color w:val="auto"/>
          <w:sz w:val="22"/>
          <w:szCs w:val="22"/>
          <w:lang w:val="en-GB"/>
        </w:rPr>
        <w:t>ra</w:t>
      </w:r>
      <w:r>
        <w:rPr>
          <w:color w:val="auto"/>
          <w:sz w:val="22"/>
          <w:szCs w:val="22"/>
          <w:lang w:val="en-GB"/>
        </w:rPr>
        <w:t>tions Service</w:t>
      </w:r>
      <w:r w:rsidRPr="00B07DD3">
        <w:rPr>
          <w:color w:val="auto"/>
          <w:sz w:val="22"/>
          <w:szCs w:val="22"/>
          <w:lang w:val="en-GB"/>
        </w:rPr>
        <w:t xml:space="preserve"> of TUL  and signed by the </w:t>
      </w:r>
      <w:r>
        <w:rPr>
          <w:color w:val="auto"/>
          <w:sz w:val="22"/>
          <w:szCs w:val="22"/>
          <w:lang w:val="en-GB"/>
        </w:rPr>
        <w:t>applicant</w:t>
      </w:r>
      <w:r w:rsidRPr="00B07DD3">
        <w:rPr>
          <w:color w:val="auto"/>
          <w:sz w:val="22"/>
          <w:szCs w:val="22"/>
          <w:lang w:val="en-GB"/>
        </w:rPr>
        <w:t>, together with a signed clause concerning the processing of personal data;</w:t>
      </w:r>
    </w:p>
    <w:p w14:paraId="00B2AAB0" w14:textId="77777777" w:rsidR="00B72F7B" w:rsidRPr="00B07DD3" w:rsidRDefault="00B72F7B" w:rsidP="00B72F7B">
      <w:pPr>
        <w:spacing w:before="60"/>
        <w:ind w:left="426"/>
        <w:jc w:val="both"/>
        <w:rPr>
          <w:color w:val="auto"/>
          <w:sz w:val="22"/>
          <w:szCs w:val="22"/>
          <w:lang w:val="en-GB"/>
        </w:rPr>
      </w:pPr>
      <w:r w:rsidRPr="00B07DD3">
        <w:rPr>
          <w:color w:val="auto"/>
          <w:sz w:val="22"/>
          <w:szCs w:val="22"/>
          <w:lang w:val="en-GB"/>
        </w:rPr>
        <w:t>2) Personal questionnaire, a specimen of which is included in Appendix 5 to this Resolution;</w:t>
      </w:r>
    </w:p>
    <w:p w14:paraId="614AC05B" w14:textId="10EE352B"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3) </w:t>
      </w:r>
      <w:r>
        <w:rPr>
          <w:color w:val="auto"/>
          <w:sz w:val="22"/>
          <w:szCs w:val="22"/>
          <w:lang w:val="en-GB"/>
        </w:rPr>
        <w:t>applicant</w:t>
      </w:r>
      <w:r w:rsidRPr="00B07DD3">
        <w:rPr>
          <w:color w:val="auto"/>
          <w:sz w:val="22"/>
          <w:szCs w:val="22"/>
          <w:lang w:val="en-GB"/>
        </w:rPr>
        <w:t>'s statement that he/she does not hold a doctoral degree and is not employed as an academic teacher or researcher</w:t>
      </w:r>
      <w:r w:rsidR="001A7794">
        <w:rPr>
          <w:color w:val="auto"/>
          <w:sz w:val="22"/>
          <w:szCs w:val="22"/>
          <w:lang w:val="en-GB"/>
        </w:rPr>
        <w:t xml:space="preserve"> (</w:t>
      </w:r>
      <w:r w:rsidRPr="00B07DD3">
        <w:rPr>
          <w:color w:val="auto"/>
          <w:sz w:val="22"/>
          <w:szCs w:val="22"/>
          <w:lang w:val="en-GB"/>
        </w:rPr>
        <w:t xml:space="preserve">specimen </w:t>
      </w:r>
      <w:r w:rsidR="001A7794">
        <w:rPr>
          <w:color w:val="auto"/>
          <w:sz w:val="22"/>
          <w:szCs w:val="22"/>
          <w:lang w:val="en-GB"/>
        </w:rPr>
        <w:t>of the statement -</w:t>
      </w:r>
      <w:r w:rsidRPr="00B07DD3">
        <w:rPr>
          <w:color w:val="auto"/>
          <w:sz w:val="22"/>
          <w:szCs w:val="22"/>
          <w:lang w:val="en-GB"/>
        </w:rPr>
        <w:t xml:space="preserve"> Appendix No. 6 to this Resolution</w:t>
      </w:r>
      <w:r w:rsidR="001A7794">
        <w:rPr>
          <w:color w:val="auto"/>
          <w:sz w:val="22"/>
          <w:szCs w:val="22"/>
          <w:lang w:val="en-GB"/>
        </w:rPr>
        <w:t>);</w:t>
      </w:r>
      <w:r w:rsidRPr="00B07DD3">
        <w:rPr>
          <w:color w:val="auto"/>
          <w:sz w:val="22"/>
          <w:szCs w:val="22"/>
          <w:lang w:val="en-GB"/>
        </w:rPr>
        <w:t xml:space="preserve">  </w:t>
      </w:r>
    </w:p>
    <w:p w14:paraId="0BC25986" w14:textId="77777777"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4) a diploma of the second-cycle studies graduation, and in case of the beneficiaries of the "Diamond Grant" program or persons referred to IDS TUL pursuant to the decision of the Discipline Council - a diploma of the first-cycle studies graduation (a </w:t>
      </w:r>
      <w:r>
        <w:rPr>
          <w:color w:val="auto"/>
          <w:sz w:val="22"/>
          <w:szCs w:val="22"/>
          <w:lang w:val="en-GB"/>
        </w:rPr>
        <w:t>applicant</w:t>
      </w:r>
      <w:r w:rsidRPr="00B07DD3">
        <w:rPr>
          <w:color w:val="auto"/>
          <w:sz w:val="22"/>
          <w:szCs w:val="22"/>
          <w:lang w:val="en-GB"/>
        </w:rPr>
        <w:t xml:space="preserve"> participating in the second-cycle studies or in a Master's uniform course of studies should provide a certificate of the weighted average of the grades obtained during the second-cycle studies or Master's uniform course of studies)</w:t>
      </w:r>
    </w:p>
    <w:p w14:paraId="39F12F4A" w14:textId="4902548F"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5) a diploma supplement containing information about the course of study and credits obtained (required of a </w:t>
      </w:r>
      <w:r>
        <w:rPr>
          <w:color w:val="auto"/>
          <w:sz w:val="22"/>
          <w:szCs w:val="22"/>
          <w:lang w:val="en-GB"/>
        </w:rPr>
        <w:t>applicant</w:t>
      </w:r>
      <w:r w:rsidRPr="00B07DD3">
        <w:rPr>
          <w:color w:val="auto"/>
          <w:sz w:val="22"/>
          <w:szCs w:val="22"/>
          <w:lang w:val="en-GB"/>
        </w:rPr>
        <w:t xml:space="preserve"> who has completed a first-cycle or second-cycle course of study or is currently pursuing a second-cycle or unitary master's course in the European Union); in the event that the university does not issue a diploma supplement or the diploma supplement does not contain the necessary </w:t>
      </w:r>
      <w:r w:rsidR="001A7794">
        <w:rPr>
          <w:color w:val="auto"/>
          <w:sz w:val="22"/>
          <w:szCs w:val="22"/>
          <w:lang w:val="en-GB"/>
        </w:rPr>
        <w:t>data</w:t>
      </w:r>
      <w:r w:rsidRPr="00B07DD3">
        <w:rPr>
          <w:color w:val="auto"/>
          <w:sz w:val="22"/>
          <w:szCs w:val="22"/>
          <w:lang w:val="en-GB"/>
        </w:rPr>
        <w:t xml:space="preserve"> about the course of study, the </w:t>
      </w:r>
      <w:r>
        <w:rPr>
          <w:color w:val="auto"/>
          <w:sz w:val="22"/>
          <w:szCs w:val="22"/>
          <w:lang w:val="en-GB"/>
        </w:rPr>
        <w:t>applicant</w:t>
      </w:r>
      <w:r w:rsidRPr="00B07DD3">
        <w:rPr>
          <w:color w:val="auto"/>
          <w:sz w:val="22"/>
          <w:szCs w:val="22"/>
          <w:lang w:val="en-GB"/>
        </w:rPr>
        <w:t xml:space="preserve"> shall provide a </w:t>
      </w:r>
      <w:r w:rsidRPr="001A7794">
        <w:rPr>
          <w:i/>
          <w:iCs/>
          <w:color w:val="auto"/>
          <w:sz w:val="22"/>
          <w:szCs w:val="22"/>
          <w:lang w:val="en-GB"/>
        </w:rPr>
        <w:t>Transcript of Records,</w:t>
      </w:r>
      <w:r w:rsidRPr="00B07DD3">
        <w:rPr>
          <w:color w:val="auto"/>
          <w:sz w:val="22"/>
          <w:szCs w:val="22"/>
          <w:lang w:val="en-GB"/>
        </w:rPr>
        <w:t xml:space="preserve"> a specimen of which is provided in Appendix No. 7 to this Resolution;</w:t>
      </w:r>
    </w:p>
    <w:p w14:paraId="74AFF9E7" w14:textId="77777777"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6) a curriculum vitae (CV), including a list of the </w:t>
      </w:r>
      <w:r>
        <w:rPr>
          <w:color w:val="auto"/>
          <w:sz w:val="22"/>
          <w:szCs w:val="22"/>
          <w:lang w:val="en-GB"/>
        </w:rPr>
        <w:t>applicant</w:t>
      </w:r>
      <w:r w:rsidRPr="00B07DD3">
        <w:rPr>
          <w:color w:val="auto"/>
          <w:sz w:val="22"/>
          <w:szCs w:val="22"/>
          <w:lang w:val="en-GB"/>
        </w:rPr>
        <w:t xml:space="preserve">'s academic and/or artistic achievements and other achievements (in English) related to the academic discipline referred to in §1 section 12; for implementation doctoral </w:t>
      </w:r>
      <w:r>
        <w:rPr>
          <w:color w:val="auto"/>
          <w:sz w:val="22"/>
          <w:szCs w:val="22"/>
          <w:lang w:val="en-GB"/>
        </w:rPr>
        <w:t>candidates</w:t>
      </w:r>
      <w:r w:rsidRPr="00B07DD3">
        <w:rPr>
          <w:color w:val="auto"/>
          <w:sz w:val="22"/>
          <w:szCs w:val="22"/>
          <w:lang w:val="en-GB"/>
        </w:rPr>
        <w:t xml:space="preserve"> the document may be prepared in Polish</w:t>
      </w:r>
    </w:p>
    <w:p w14:paraId="1E1312D3" w14:textId="71207B2F" w:rsidR="00B72F7B" w:rsidRPr="00B07DD3" w:rsidRDefault="00B72F7B" w:rsidP="00B72F7B">
      <w:pPr>
        <w:spacing w:before="60"/>
        <w:ind w:left="426"/>
        <w:jc w:val="both"/>
        <w:rPr>
          <w:color w:val="auto"/>
          <w:sz w:val="22"/>
          <w:szCs w:val="22"/>
          <w:lang w:val="en-GB"/>
        </w:rPr>
      </w:pPr>
      <w:r w:rsidRPr="00B07DD3">
        <w:rPr>
          <w:color w:val="auto"/>
          <w:sz w:val="22"/>
          <w:szCs w:val="22"/>
          <w:lang w:val="en-GB"/>
        </w:rPr>
        <w:lastRenderedPageBreak/>
        <w:t>7) a statement of the supervisor and the Head of the Unit in which the doctoral dissertation will be carried out, together with the consent of the Chair</w:t>
      </w:r>
      <w:r>
        <w:rPr>
          <w:color w:val="auto"/>
          <w:sz w:val="22"/>
          <w:szCs w:val="22"/>
          <w:lang w:val="en-GB"/>
        </w:rPr>
        <w:t>person</w:t>
      </w:r>
      <w:r w:rsidRPr="00B07DD3">
        <w:rPr>
          <w:color w:val="auto"/>
          <w:sz w:val="22"/>
          <w:szCs w:val="22"/>
          <w:lang w:val="en-GB"/>
        </w:rPr>
        <w:t xml:space="preserve"> of the </w:t>
      </w:r>
      <w:r w:rsidR="001A7794">
        <w:rPr>
          <w:color w:val="auto"/>
          <w:sz w:val="22"/>
          <w:szCs w:val="22"/>
          <w:lang w:val="en-GB"/>
        </w:rPr>
        <w:t xml:space="preserve">relevant </w:t>
      </w:r>
      <w:r w:rsidRPr="00B07DD3">
        <w:rPr>
          <w:color w:val="auto"/>
          <w:sz w:val="22"/>
          <w:szCs w:val="22"/>
          <w:lang w:val="en-GB"/>
        </w:rPr>
        <w:t>Discipline</w:t>
      </w:r>
      <w:r w:rsidR="001A7794">
        <w:rPr>
          <w:color w:val="auto"/>
          <w:sz w:val="22"/>
          <w:szCs w:val="22"/>
          <w:lang w:val="en-GB"/>
        </w:rPr>
        <w:t xml:space="preserve"> Council</w:t>
      </w:r>
      <w:r w:rsidRPr="00B07DD3">
        <w:rPr>
          <w:color w:val="auto"/>
          <w:sz w:val="22"/>
          <w:szCs w:val="22"/>
          <w:lang w:val="en-GB"/>
        </w:rPr>
        <w:t xml:space="preserve">, as per Appendix No. 1 to this </w:t>
      </w:r>
      <w:r w:rsidR="001A7794">
        <w:rPr>
          <w:color w:val="auto"/>
          <w:sz w:val="22"/>
          <w:szCs w:val="22"/>
          <w:lang w:val="en-GB"/>
        </w:rPr>
        <w:t>R</w:t>
      </w:r>
      <w:r w:rsidRPr="00B07DD3">
        <w:rPr>
          <w:color w:val="auto"/>
          <w:sz w:val="22"/>
          <w:szCs w:val="22"/>
          <w:lang w:val="en-GB"/>
        </w:rPr>
        <w:t>esolution</w:t>
      </w:r>
    </w:p>
    <w:p w14:paraId="5CC5DE86" w14:textId="77777777"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8) the proposed topic and the scope of research agreed with the supervisor, together with the rationale for the topic, in English (for implementation doctoral </w:t>
      </w:r>
      <w:r>
        <w:rPr>
          <w:color w:val="auto"/>
          <w:sz w:val="22"/>
          <w:szCs w:val="22"/>
          <w:lang w:val="en-GB"/>
        </w:rPr>
        <w:t>candidates</w:t>
      </w:r>
      <w:r w:rsidRPr="00B07DD3">
        <w:rPr>
          <w:color w:val="auto"/>
          <w:sz w:val="22"/>
          <w:szCs w:val="22"/>
          <w:lang w:val="en-GB"/>
        </w:rPr>
        <w:t>, the dissertation may be prepared in Polish)</w:t>
      </w:r>
    </w:p>
    <w:p w14:paraId="2DF6AB86" w14:textId="77777777"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9) two photographs of the </w:t>
      </w:r>
      <w:r>
        <w:rPr>
          <w:color w:val="auto"/>
          <w:sz w:val="22"/>
          <w:szCs w:val="22"/>
          <w:lang w:val="en-GB"/>
        </w:rPr>
        <w:t>applicant</w:t>
      </w:r>
      <w:r w:rsidRPr="00B07DD3">
        <w:rPr>
          <w:color w:val="auto"/>
          <w:sz w:val="22"/>
          <w:szCs w:val="22"/>
          <w:lang w:val="en-GB"/>
        </w:rPr>
        <w:t xml:space="preserve"> (in passport format), allowing the </w:t>
      </w:r>
      <w:r>
        <w:rPr>
          <w:color w:val="auto"/>
          <w:sz w:val="22"/>
          <w:szCs w:val="22"/>
          <w:lang w:val="en-GB"/>
        </w:rPr>
        <w:t>applicant</w:t>
      </w:r>
      <w:r w:rsidRPr="00B07DD3">
        <w:rPr>
          <w:color w:val="auto"/>
          <w:sz w:val="22"/>
          <w:szCs w:val="22"/>
          <w:lang w:val="en-GB"/>
        </w:rPr>
        <w:t xml:space="preserve"> to be identified, signed with his/her name and surname (with the indication of the discipline), placed in an envelope;</w:t>
      </w:r>
    </w:p>
    <w:p w14:paraId="6B1EFC48" w14:textId="77777777" w:rsidR="00B72F7B" w:rsidRPr="00B07DD3" w:rsidRDefault="00B72F7B" w:rsidP="00B72F7B">
      <w:pPr>
        <w:spacing w:before="60"/>
        <w:ind w:left="426" w:hanging="426"/>
        <w:jc w:val="both"/>
        <w:rPr>
          <w:color w:val="auto"/>
          <w:sz w:val="22"/>
          <w:szCs w:val="22"/>
          <w:lang w:val="en-GB"/>
        </w:rPr>
      </w:pPr>
      <w:r>
        <w:rPr>
          <w:color w:val="auto"/>
          <w:sz w:val="22"/>
          <w:szCs w:val="22"/>
          <w:lang w:val="en-GB"/>
        </w:rPr>
        <w:tab/>
        <w:t>1</w:t>
      </w:r>
      <w:r w:rsidRPr="00B07DD3">
        <w:rPr>
          <w:color w:val="auto"/>
          <w:sz w:val="22"/>
          <w:szCs w:val="22"/>
          <w:lang w:val="en-GB"/>
        </w:rPr>
        <w:t>0) confirmation of payment of the enrolment fee;</w:t>
      </w:r>
    </w:p>
    <w:p w14:paraId="1EC156BC" w14:textId="6E310E46"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11) </w:t>
      </w:r>
      <w:r w:rsidR="001A7794" w:rsidRPr="001A7794">
        <w:rPr>
          <w:color w:val="auto"/>
          <w:sz w:val="22"/>
          <w:szCs w:val="22"/>
          <w:lang w:val="en-GB"/>
        </w:rPr>
        <w:t>in the case of foreign nationals, a colour photocopy of the passport or, where applicable, another document proving the candidate's identity and confirming his/her personal data, must be submitted;</w:t>
      </w:r>
    </w:p>
    <w:p w14:paraId="7A293872" w14:textId="56FF9993" w:rsidR="00B72F7B" w:rsidRPr="00B07DD3" w:rsidRDefault="00B72F7B" w:rsidP="00B72F7B">
      <w:pPr>
        <w:spacing w:before="60"/>
        <w:ind w:left="426"/>
        <w:jc w:val="both"/>
        <w:rPr>
          <w:color w:val="auto"/>
          <w:sz w:val="22"/>
          <w:szCs w:val="22"/>
          <w:lang w:val="en-GB"/>
        </w:rPr>
      </w:pPr>
      <w:r w:rsidRPr="00B07DD3">
        <w:rPr>
          <w:color w:val="auto"/>
          <w:sz w:val="22"/>
          <w:szCs w:val="22"/>
          <w:lang w:val="en-GB"/>
        </w:rPr>
        <w:t xml:space="preserve">12) copies of documents confirming foreign language skills </w:t>
      </w:r>
      <w:r w:rsidR="001A7794">
        <w:rPr>
          <w:color w:val="auto"/>
          <w:sz w:val="22"/>
          <w:szCs w:val="22"/>
          <w:lang w:val="en-GB"/>
        </w:rPr>
        <w:t>–</w:t>
      </w:r>
      <w:r w:rsidRPr="00B07DD3">
        <w:rPr>
          <w:color w:val="auto"/>
          <w:sz w:val="22"/>
          <w:szCs w:val="22"/>
          <w:lang w:val="en-GB"/>
        </w:rPr>
        <w:t xml:space="preserve"> </w:t>
      </w:r>
      <w:r w:rsidR="001A7794">
        <w:rPr>
          <w:color w:val="auto"/>
          <w:sz w:val="22"/>
          <w:szCs w:val="22"/>
          <w:lang w:val="en-GB"/>
        </w:rPr>
        <w:t>(</w:t>
      </w:r>
      <w:r w:rsidR="001A7794" w:rsidRPr="001A7794">
        <w:rPr>
          <w:color w:val="auto"/>
          <w:sz w:val="22"/>
          <w:szCs w:val="22"/>
          <w:lang w:val="en-GB"/>
        </w:rPr>
        <w:t>optional</w:t>
      </w:r>
      <w:r w:rsidR="001A7794">
        <w:rPr>
          <w:color w:val="auto"/>
          <w:sz w:val="22"/>
          <w:szCs w:val="22"/>
          <w:lang w:val="en-GB"/>
        </w:rPr>
        <w:t>)</w:t>
      </w:r>
      <w:r w:rsidRPr="00B07DD3">
        <w:rPr>
          <w:color w:val="auto"/>
          <w:sz w:val="22"/>
          <w:szCs w:val="22"/>
          <w:lang w:val="en-GB"/>
        </w:rPr>
        <w:t>;</w:t>
      </w:r>
    </w:p>
    <w:p w14:paraId="1A675890" w14:textId="6EB97F25" w:rsidR="00B72F7B" w:rsidRDefault="00B72F7B" w:rsidP="00B72F7B">
      <w:pPr>
        <w:spacing w:before="60"/>
        <w:ind w:left="426" w:hanging="1"/>
        <w:jc w:val="both"/>
        <w:rPr>
          <w:color w:val="auto"/>
          <w:sz w:val="22"/>
          <w:szCs w:val="22"/>
          <w:lang w:val="en-GB"/>
        </w:rPr>
      </w:pPr>
      <w:r w:rsidRPr="00B07DD3">
        <w:rPr>
          <w:color w:val="auto"/>
          <w:sz w:val="22"/>
          <w:szCs w:val="22"/>
          <w:lang w:val="en-GB"/>
        </w:rPr>
        <w:t>13) an application for a remote interview (</w:t>
      </w:r>
      <w:r w:rsidR="001A7794">
        <w:rPr>
          <w:color w:val="auto"/>
          <w:sz w:val="22"/>
          <w:szCs w:val="22"/>
          <w:lang w:val="en-GB"/>
        </w:rPr>
        <w:t>optional)</w:t>
      </w:r>
      <w:r w:rsidRPr="00B07DD3">
        <w:rPr>
          <w:color w:val="auto"/>
          <w:sz w:val="22"/>
          <w:szCs w:val="22"/>
          <w:lang w:val="en-GB"/>
        </w:rPr>
        <w:t>.</w:t>
      </w:r>
    </w:p>
    <w:p w14:paraId="09BD5C90" w14:textId="77777777" w:rsidR="00B72F7B" w:rsidRDefault="00B72F7B" w:rsidP="00B72F7B">
      <w:pPr>
        <w:spacing w:before="60"/>
        <w:ind w:left="426" w:hanging="1"/>
        <w:jc w:val="both"/>
        <w:rPr>
          <w:color w:val="auto"/>
          <w:sz w:val="22"/>
          <w:szCs w:val="22"/>
          <w:lang w:val="en-GB"/>
        </w:rPr>
      </w:pPr>
    </w:p>
    <w:p w14:paraId="4094C865" w14:textId="77777777" w:rsidR="00B72F7B" w:rsidRPr="00D775DC" w:rsidRDefault="00B72F7B" w:rsidP="00B72F7B">
      <w:pPr>
        <w:spacing w:before="60"/>
        <w:jc w:val="both"/>
        <w:rPr>
          <w:color w:val="auto"/>
          <w:sz w:val="22"/>
          <w:szCs w:val="22"/>
          <w:lang w:val="en-GB"/>
        </w:rPr>
      </w:pPr>
      <w:r w:rsidRPr="00D775DC">
        <w:rPr>
          <w:color w:val="auto"/>
          <w:sz w:val="22"/>
          <w:szCs w:val="22"/>
          <w:lang w:val="en-GB"/>
        </w:rPr>
        <w:t>2. An applicant holding a first or second degree diploma from a foreign university is additionally required to provide the following documents:</w:t>
      </w:r>
    </w:p>
    <w:p w14:paraId="26D89A7E" w14:textId="77777777" w:rsidR="00B72F7B" w:rsidRPr="00DE3185" w:rsidRDefault="00B72F7B" w:rsidP="00B72F7B">
      <w:pPr>
        <w:spacing w:before="60"/>
        <w:jc w:val="both"/>
        <w:rPr>
          <w:color w:val="auto"/>
          <w:sz w:val="22"/>
          <w:szCs w:val="22"/>
        </w:rPr>
      </w:pPr>
    </w:p>
    <w:p w14:paraId="5EAB9868" w14:textId="77777777" w:rsidR="00B72F7B" w:rsidRDefault="00B72F7B" w:rsidP="00B72F7B">
      <w:pPr>
        <w:spacing w:before="60"/>
        <w:ind w:left="850" w:hanging="425"/>
        <w:jc w:val="both"/>
        <w:rPr>
          <w:color w:val="auto"/>
          <w:sz w:val="22"/>
          <w:szCs w:val="22"/>
        </w:rPr>
      </w:pPr>
    </w:p>
    <w:p w14:paraId="7802B64E" w14:textId="77777777" w:rsidR="00B72F7B" w:rsidRPr="005A41EF" w:rsidRDefault="00B72F7B" w:rsidP="00B72F7B">
      <w:pPr>
        <w:spacing w:before="60"/>
        <w:ind w:left="850" w:hanging="425"/>
        <w:jc w:val="both"/>
        <w:rPr>
          <w:color w:val="auto"/>
          <w:sz w:val="22"/>
          <w:szCs w:val="22"/>
          <w:lang w:val="en-GB"/>
        </w:rPr>
      </w:pPr>
      <w:r w:rsidRPr="005A41EF">
        <w:rPr>
          <w:color w:val="auto"/>
          <w:sz w:val="22"/>
          <w:szCs w:val="22"/>
          <w:lang w:val="en-GB"/>
        </w:rPr>
        <w:t xml:space="preserve">1) </w:t>
      </w:r>
      <w:r>
        <w:rPr>
          <w:color w:val="auto"/>
          <w:sz w:val="22"/>
          <w:szCs w:val="22"/>
          <w:lang w:val="en-GB"/>
        </w:rPr>
        <w:tab/>
      </w:r>
      <w:r w:rsidRPr="005A41EF">
        <w:rPr>
          <w:color w:val="auto"/>
          <w:sz w:val="22"/>
          <w:szCs w:val="22"/>
          <w:lang w:val="en-GB"/>
        </w:rPr>
        <w:t xml:space="preserve">a legalized (or apostille-stamped) diploma of the first and second degree, as well as a legalized (or apostille-stamped) document confirming the course of study of the first and second degree (a supplement or </w:t>
      </w:r>
      <w:proofErr w:type="spellStart"/>
      <w:r w:rsidRPr="005A41EF">
        <w:rPr>
          <w:color w:val="auto"/>
          <w:sz w:val="22"/>
          <w:szCs w:val="22"/>
          <w:lang w:val="en-GB"/>
        </w:rPr>
        <w:t>ToR</w:t>
      </w:r>
      <w:proofErr w:type="spellEnd"/>
      <w:r w:rsidRPr="005A41EF">
        <w:rPr>
          <w:color w:val="auto"/>
          <w:sz w:val="22"/>
          <w:szCs w:val="22"/>
          <w:lang w:val="en-GB"/>
        </w:rPr>
        <w:t xml:space="preserve"> referred to in section 1 item 5)</w:t>
      </w:r>
    </w:p>
    <w:p w14:paraId="1B18B717" w14:textId="359BCF64" w:rsidR="00B72F7B" w:rsidRPr="005A41EF" w:rsidRDefault="00B72F7B" w:rsidP="00B72F7B">
      <w:pPr>
        <w:spacing w:before="60"/>
        <w:ind w:left="850" w:hanging="425"/>
        <w:jc w:val="both"/>
        <w:rPr>
          <w:color w:val="auto"/>
          <w:sz w:val="22"/>
          <w:szCs w:val="22"/>
          <w:lang w:val="en-GB"/>
        </w:rPr>
      </w:pPr>
      <w:r w:rsidRPr="005A41EF">
        <w:rPr>
          <w:color w:val="auto"/>
          <w:sz w:val="22"/>
          <w:szCs w:val="22"/>
          <w:lang w:val="en-GB"/>
        </w:rPr>
        <w:t xml:space="preserve">2) </w:t>
      </w:r>
      <w:r>
        <w:rPr>
          <w:color w:val="auto"/>
          <w:sz w:val="22"/>
          <w:szCs w:val="22"/>
          <w:lang w:val="en-GB"/>
        </w:rPr>
        <w:tab/>
      </w:r>
      <w:r w:rsidRPr="005A41EF">
        <w:rPr>
          <w:color w:val="auto"/>
          <w:sz w:val="22"/>
          <w:szCs w:val="22"/>
          <w:lang w:val="en-GB"/>
        </w:rPr>
        <w:t xml:space="preserve">certified translation (into Polish or English) of the documents listed in </w:t>
      </w:r>
      <w:r w:rsidR="001A7794">
        <w:rPr>
          <w:color w:val="auto"/>
          <w:sz w:val="22"/>
          <w:szCs w:val="22"/>
          <w:lang w:val="en-GB"/>
        </w:rPr>
        <w:t>section</w:t>
      </w:r>
      <w:r w:rsidRPr="005A41EF">
        <w:rPr>
          <w:color w:val="auto"/>
          <w:sz w:val="22"/>
          <w:szCs w:val="22"/>
          <w:lang w:val="en-GB"/>
        </w:rPr>
        <w:t xml:space="preserve"> 1 if the originals of these documents have been issued in a language other than Polish or English</w:t>
      </w:r>
      <w:r w:rsidR="001A7794">
        <w:rPr>
          <w:color w:val="auto"/>
          <w:sz w:val="22"/>
          <w:szCs w:val="22"/>
          <w:lang w:val="en-GB"/>
        </w:rPr>
        <w:t xml:space="preserve"> (</w:t>
      </w:r>
      <w:r w:rsidR="00283F30" w:rsidRPr="00283F30">
        <w:rPr>
          <w:color w:val="auto"/>
          <w:sz w:val="22"/>
          <w:szCs w:val="22"/>
          <w:lang w:val="en-GB"/>
        </w:rPr>
        <w:t>the submission of a certified translation of documents does not replace the obligation to submit the original documents in the language in which they were issued by the university</w:t>
      </w:r>
      <w:r w:rsidR="00283F30">
        <w:rPr>
          <w:color w:val="auto"/>
          <w:sz w:val="22"/>
          <w:szCs w:val="22"/>
          <w:lang w:val="en-GB"/>
        </w:rPr>
        <w:t>)</w:t>
      </w:r>
    </w:p>
    <w:p w14:paraId="1E349E70" w14:textId="2120D36B" w:rsidR="00B72F7B" w:rsidRPr="005A41EF" w:rsidRDefault="00B72F7B" w:rsidP="00B72F7B">
      <w:pPr>
        <w:spacing w:before="60"/>
        <w:ind w:left="850" w:hanging="425"/>
        <w:jc w:val="both"/>
        <w:rPr>
          <w:color w:val="auto"/>
          <w:sz w:val="22"/>
          <w:szCs w:val="22"/>
          <w:lang w:val="en-GB"/>
        </w:rPr>
      </w:pPr>
      <w:r w:rsidRPr="005A41EF">
        <w:rPr>
          <w:color w:val="auto"/>
          <w:sz w:val="22"/>
          <w:szCs w:val="22"/>
          <w:lang w:val="en-GB"/>
        </w:rPr>
        <w:t xml:space="preserve">3) </w:t>
      </w:r>
      <w:r>
        <w:rPr>
          <w:color w:val="auto"/>
          <w:sz w:val="22"/>
          <w:szCs w:val="22"/>
          <w:lang w:val="en-GB"/>
        </w:rPr>
        <w:tab/>
      </w:r>
      <w:r w:rsidRPr="005A41EF">
        <w:rPr>
          <w:color w:val="auto"/>
          <w:sz w:val="22"/>
          <w:szCs w:val="22"/>
          <w:lang w:val="en-GB"/>
        </w:rPr>
        <w:t>a statement</w:t>
      </w:r>
      <w:r w:rsidR="00283F30">
        <w:rPr>
          <w:color w:val="auto"/>
          <w:sz w:val="22"/>
          <w:szCs w:val="22"/>
          <w:lang w:val="en-GB"/>
        </w:rPr>
        <w:t xml:space="preserve"> of the University</w:t>
      </w:r>
      <w:r w:rsidRPr="005A41EF">
        <w:rPr>
          <w:color w:val="auto"/>
          <w:sz w:val="22"/>
          <w:szCs w:val="22"/>
          <w:lang w:val="en-GB"/>
        </w:rPr>
        <w:t xml:space="preserve"> that the obtained</w:t>
      </w:r>
      <w:r w:rsidR="00283F30">
        <w:rPr>
          <w:color w:val="auto"/>
          <w:sz w:val="22"/>
          <w:szCs w:val="22"/>
          <w:lang w:val="en-GB"/>
        </w:rPr>
        <w:t>, by the applicant,</w:t>
      </w:r>
      <w:r w:rsidRPr="005A41EF">
        <w:rPr>
          <w:color w:val="auto"/>
          <w:sz w:val="22"/>
          <w:szCs w:val="22"/>
          <w:lang w:val="en-GB"/>
        </w:rPr>
        <w:t xml:space="preserve"> second-cycle diploma entitles the </w:t>
      </w:r>
      <w:r w:rsidR="00283F30">
        <w:rPr>
          <w:color w:val="auto"/>
          <w:sz w:val="22"/>
          <w:szCs w:val="22"/>
          <w:lang w:val="en-GB"/>
        </w:rPr>
        <w:t>him/her</w:t>
      </w:r>
      <w:r w:rsidRPr="005A41EF">
        <w:rPr>
          <w:color w:val="auto"/>
          <w:sz w:val="22"/>
          <w:szCs w:val="22"/>
          <w:lang w:val="en-GB"/>
        </w:rPr>
        <w:t xml:space="preserve"> to apply for the conferment of the academic degree of </w:t>
      </w:r>
      <w:proofErr w:type="spellStart"/>
      <w:r w:rsidRPr="005A41EF">
        <w:rPr>
          <w:i/>
          <w:iCs/>
          <w:color w:val="auto"/>
          <w:sz w:val="22"/>
          <w:szCs w:val="22"/>
          <w:lang w:val="en-GB"/>
        </w:rPr>
        <w:t>doktor</w:t>
      </w:r>
      <w:proofErr w:type="spellEnd"/>
      <w:r w:rsidRPr="005A41EF">
        <w:rPr>
          <w:color w:val="auto"/>
          <w:sz w:val="22"/>
          <w:szCs w:val="22"/>
          <w:lang w:val="en-GB"/>
        </w:rPr>
        <w:t xml:space="preserve"> in the country where the diploma has been issued;</w:t>
      </w:r>
    </w:p>
    <w:p w14:paraId="63AEE130" w14:textId="03C2E697" w:rsidR="00B72F7B" w:rsidRDefault="00B72F7B" w:rsidP="00B72F7B">
      <w:pPr>
        <w:spacing w:before="60"/>
        <w:ind w:left="850" w:hanging="425"/>
        <w:jc w:val="both"/>
        <w:rPr>
          <w:color w:val="auto"/>
          <w:sz w:val="22"/>
          <w:szCs w:val="22"/>
          <w:lang w:val="en-GB"/>
        </w:rPr>
      </w:pPr>
      <w:r w:rsidRPr="005A41EF">
        <w:rPr>
          <w:color w:val="auto"/>
          <w:sz w:val="22"/>
          <w:szCs w:val="22"/>
          <w:lang w:val="en-GB"/>
        </w:rPr>
        <w:t xml:space="preserve">4) </w:t>
      </w:r>
      <w:r>
        <w:rPr>
          <w:color w:val="auto"/>
          <w:sz w:val="22"/>
          <w:szCs w:val="22"/>
          <w:lang w:val="en-GB"/>
        </w:rPr>
        <w:tab/>
      </w:r>
      <w:r w:rsidRPr="005A41EF">
        <w:rPr>
          <w:color w:val="auto"/>
          <w:sz w:val="22"/>
          <w:szCs w:val="22"/>
          <w:lang w:val="en-GB"/>
        </w:rPr>
        <w:t xml:space="preserve">other documents required by IDS </w:t>
      </w:r>
      <w:r w:rsidR="00283F30">
        <w:rPr>
          <w:color w:val="auto"/>
          <w:sz w:val="22"/>
          <w:szCs w:val="22"/>
          <w:lang w:val="en-GB"/>
        </w:rPr>
        <w:t xml:space="preserve">TUL </w:t>
      </w:r>
      <w:r w:rsidRPr="005A41EF">
        <w:rPr>
          <w:color w:val="auto"/>
          <w:sz w:val="22"/>
          <w:szCs w:val="22"/>
          <w:lang w:val="en-GB"/>
        </w:rPr>
        <w:t>in order to confirm the correctness of the documents submitted.</w:t>
      </w:r>
    </w:p>
    <w:p w14:paraId="4701D89C" w14:textId="77777777" w:rsidR="00B72F7B" w:rsidRPr="005A41EF" w:rsidRDefault="00B72F7B" w:rsidP="00B72F7B">
      <w:pPr>
        <w:spacing w:before="60"/>
        <w:ind w:left="850" w:hanging="425"/>
        <w:jc w:val="both"/>
        <w:rPr>
          <w:color w:val="auto"/>
          <w:sz w:val="22"/>
          <w:szCs w:val="22"/>
          <w:lang w:val="en-GB"/>
        </w:rPr>
      </w:pPr>
    </w:p>
    <w:p w14:paraId="2CDFC146" w14:textId="367D9E75" w:rsidR="00B72F7B" w:rsidRPr="005A41EF" w:rsidRDefault="00B72F7B" w:rsidP="00B72F7B">
      <w:pPr>
        <w:spacing w:before="60"/>
        <w:ind w:left="426" w:hanging="426"/>
        <w:jc w:val="both"/>
        <w:rPr>
          <w:color w:val="auto"/>
          <w:sz w:val="22"/>
          <w:szCs w:val="22"/>
          <w:lang w:val="en-GB"/>
        </w:rPr>
      </w:pPr>
      <w:r w:rsidRPr="005A41EF">
        <w:rPr>
          <w:color w:val="auto"/>
          <w:sz w:val="22"/>
          <w:szCs w:val="22"/>
          <w:lang w:val="en-GB"/>
        </w:rPr>
        <w:t>3.</w:t>
      </w:r>
      <w:r w:rsidRPr="005A41EF">
        <w:rPr>
          <w:color w:val="auto"/>
          <w:sz w:val="22"/>
          <w:szCs w:val="22"/>
          <w:lang w:val="en-GB"/>
        </w:rPr>
        <w:tab/>
        <w:t xml:space="preserve">Copies of documents and materials confirming the academic and/or artistic achievements and other achievements indicated in the curriculum vitae must be submitted by the </w:t>
      </w:r>
      <w:r>
        <w:rPr>
          <w:color w:val="auto"/>
          <w:sz w:val="22"/>
          <w:szCs w:val="22"/>
          <w:lang w:val="en-GB"/>
        </w:rPr>
        <w:t>applicant</w:t>
      </w:r>
      <w:r w:rsidRPr="005A41EF">
        <w:rPr>
          <w:color w:val="auto"/>
          <w:sz w:val="22"/>
          <w:szCs w:val="22"/>
          <w:lang w:val="en-GB"/>
        </w:rPr>
        <w:t xml:space="preserve"> together with the documentation listed in </w:t>
      </w:r>
      <w:r w:rsidR="00063DD1">
        <w:rPr>
          <w:color w:val="auto"/>
          <w:sz w:val="22"/>
          <w:szCs w:val="22"/>
          <w:lang w:val="en-GB"/>
        </w:rPr>
        <w:t>section</w:t>
      </w:r>
      <w:r w:rsidRPr="005A41EF">
        <w:rPr>
          <w:color w:val="auto"/>
          <w:sz w:val="22"/>
          <w:szCs w:val="22"/>
          <w:lang w:val="en-GB"/>
        </w:rPr>
        <w:t xml:space="preserve"> 1. The </w:t>
      </w:r>
      <w:r>
        <w:rPr>
          <w:color w:val="auto"/>
          <w:sz w:val="22"/>
          <w:szCs w:val="22"/>
          <w:lang w:val="en-GB"/>
        </w:rPr>
        <w:t>applicant</w:t>
      </w:r>
      <w:r w:rsidRPr="005A41EF">
        <w:rPr>
          <w:color w:val="auto"/>
          <w:sz w:val="22"/>
          <w:szCs w:val="22"/>
          <w:lang w:val="en-GB"/>
        </w:rPr>
        <w:t xml:space="preserve"> must provide a translation of the titles of academic achievements given in a language other than Polish or English.</w:t>
      </w:r>
    </w:p>
    <w:p w14:paraId="1F0663C9" w14:textId="43EF262B" w:rsidR="00B72F7B" w:rsidRPr="00BD475F" w:rsidRDefault="00B72F7B" w:rsidP="00B72F7B">
      <w:pPr>
        <w:spacing w:before="60"/>
        <w:ind w:left="426" w:hanging="426"/>
        <w:jc w:val="both"/>
        <w:rPr>
          <w:color w:val="auto"/>
          <w:sz w:val="22"/>
          <w:szCs w:val="22"/>
          <w:lang w:val="en-GB"/>
        </w:rPr>
      </w:pPr>
      <w:r w:rsidRPr="005A41EF">
        <w:rPr>
          <w:color w:val="auto"/>
          <w:sz w:val="22"/>
          <w:szCs w:val="22"/>
          <w:lang w:val="en-GB"/>
        </w:rPr>
        <w:t>4.</w:t>
      </w:r>
      <w:r w:rsidRPr="005A41EF">
        <w:rPr>
          <w:color w:val="auto"/>
          <w:sz w:val="22"/>
          <w:szCs w:val="22"/>
          <w:lang w:val="en-GB"/>
        </w:rPr>
        <w:tab/>
        <w:t xml:space="preserve">If a </w:t>
      </w:r>
      <w:r>
        <w:rPr>
          <w:color w:val="auto"/>
          <w:sz w:val="22"/>
          <w:szCs w:val="22"/>
          <w:lang w:val="en-GB"/>
        </w:rPr>
        <w:t>applicant</w:t>
      </w:r>
      <w:r w:rsidRPr="005A41EF">
        <w:rPr>
          <w:color w:val="auto"/>
          <w:sz w:val="22"/>
          <w:szCs w:val="22"/>
          <w:lang w:val="en-GB"/>
        </w:rPr>
        <w:t xml:space="preserve"> chooses an academic supervisor from outside of Lodz University of Technology, the </w:t>
      </w:r>
      <w:r>
        <w:rPr>
          <w:color w:val="auto"/>
          <w:sz w:val="22"/>
          <w:szCs w:val="22"/>
          <w:lang w:val="en-GB"/>
        </w:rPr>
        <w:t>applicant</w:t>
      </w:r>
      <w:r w:rsidRPr="005A41EF">
        <w:rPr>
          <w:color w:val="auto"/>
          <w:sz w:val="22"/>
          <w:szCs w:val="22"/>
          <w:lang w:val="en-GB"/>
        </w:rPr>
        <w:t xml:space="preserve"> shall submit an application </w:t>
      </w:r>
      <w:r w:rsidR="00283F30">
        <w:rPr>
          <w:color w:val="auto"/>
          <w:sz w:val="22"/>
          <w:szCs w:val="22"/>
          <w:lang w:val="en-GB"/>
        </w:rPr>
        <w:t xml:space="preserve">to the Rector </w:t>
      </w:r>
      <w:r w:rsidRPr="005A41EF">
        <w:rPr>
          <w:color w:val="auto"/>
          <w:sz w:val="22"/>
          <w:szCs w:val="22"/>
          <w:lang w:val="en-GB"/>
        </w:rPr>
        <w:t>for permission to choose an academic supervisor from outside of Lodz University of Technology</w:t>
      </w:r>
      <w:r w:rsidR="00283F30">
        <w:rPr>
          <w:color w:val="auto"/>
          <w:sz w:val="22"/>
          <w:szCs w:val="22"/>
          <w:lang w:val="en-GB"/>
        </w:rPr>
        <w:t xml:space="preserve"> together with an opinion of the </w:t>
      </w:r>
      <w:r w:rsidRPr="005A41EF">
        <w:rPr>
          <w:color w:val="auto"/>
          <w:sz w:val="22"/>
          <w:szCs w:val="22"/>
          <w:lang w:val="en-GB"/>
        </w:rPr>
        <w:t>Chair</w:t>
      </w:r>
      <w:r>
        <w:rPr>
          <w:color w:val="auto"/>
          <w:sz w:val="22"/>
          <w:szCs w:val="22"/>
          <w:lang w:val="en-GB"/>
        </w:rPr>
        <w:t>person</w:t>
      </w:r>
      <w:r w:rsidRPr="005A41EF">
        <w:rPr>
          <w:color w:val="auto"/>
          <w:sz w:val="22"/>
          <w:szCs w:val="22"/>
          <w:lang w:val="en-GB"/>
        </w:rPr>
        <w:t xml:space="preserve"> of the </w:t>
      </w:r>
      <w:r w:rsidR="00283F30">
        <w:rPr>
          <w:color w:val="auto"/>
          <w:sz w:val="22"/>
          <w:szCs w:val="22"/>
          <w:lang w:val="en-GB"/>
        </w:rPr>
        <w:t xml:space="preserve">relevant Discipline </w:t>
      </w:r>
      <w:r w:rsidRPr="005A41EF">
        <w:rPr>
          <w:color w:val="auto"/>
          <w:sz w:val="22"/>
          <w:szCs w:val="22"/>
          <w:lang w:val="en-GB"/>
        </w:rPr>
        <w:t>Council</w:t>
      </w:r>
      <w:r w:rsidR="00283F30">
        <w:rPr>
          <w:color w:val="auto"/>
          <w:sz w:val="22"/>
          <w:szCs w:val="22"/>
          <w:lang w:val="en-GB"/>
        </w:rPr>
        <w:t>,</w:t>
      </w:r>
      <w:r w:rsidRPr="005A41EF">
        <w:rPr>
          <w:color w:val="auto"/>
          <w:sz w:val="22"/>
          <w:szCs w:val="22"/>
          <w:lang w:val="en-GB"/>
        </w:rPr>
        <w:t xml:space="preserve"> justifying the choice of a given supervisor. A specimen of the application is given in Appendix No. 8 to this Resolution. A positive </w:t>
      </w:r>
      <w:r w:rsidR="00283F30">
        <w:rPr>
          <w:color w:val="auto"/>
          <w:sz w:val="22"/>
          <w:szCs w:val="22"/>
          <w:lang w:val="en-GB"/>
        </w:rPr>
        <w:t>decision of the Rector about the choice of</w:t>
      </w:r>
      <w:r w:rsidRPr="005A41EF">
        <w:rPr>
          <w:color w:val="auto"/>
          <w:sz w:val="22"/>
          <w:szCs w:val="22"/>
          <w:lang w:val="en-GB"/>
        </w:rPr>
        <w:t xml:space="preserve"> academic supervisor from outside TUL is a prerequisite for taking part in the admission procedure</w:t>
      </w:r>
      <w:r w:rsidR="00283F30">
        <w:rPr>
          <w:color w:val="auto"/>
          <w:sz w:val="22"/>
          <w:szCs w:val="22"/>
          <w:lang w:val="en-GB"/>
        </w:rPr>
        <w:t>.</w:t>
      </w:r>
    </w:p>
    <w:p w14:paraId="532EE930" w14:textId="77777777" w:rsidR="00B72F7B" w:rsidRPr="005A41EF" w:rsidRDefault="00B72F7B" w:rsidP="00B72F7B">
      <w:pPr>
        <w:spacing w:before="60"/>
        <w:ind w:left="426" w:hanging="426"/>
        <w:jc w:val="both"/>
        <w:rPr>
          <w:color w:val="auto"/>
          <w:sz w:val="22"/>
          <w:szCs w:val="22"/>
          <w:lang w:val="en-GB"/>
        </w:rPr>
      </w:pPr>
      <w:r w:rsidRPr="005A41EF">
        <w:rPr>
          <w:color w:val="auto"/>
          <w:sz w:val="22"/>
          <w:szCs w:val="22"/>
          <w:lang w:val="en-GB"/>
        </w:rPr>
        <w:t>5.</w:t>
      </w:r>
      <w:r w:rsidRPr="005A41EF">
        <w:rPr>
          <w:color w:val="auto"/>
          <w:sz w:val="22"/>
          <w:szCs w:val="22"/>
          <w:lang w:val="en-GB"/>
        </w:rPr>
        <w:tab/>
        <w:t xml:space="preserve">In justified cases, the Office of the IDS TUL or the Admissions Committee may ask the </w:t>
      </w:r>
      <w:r>
        <w:rPr>
          <w:color w:val="auto"/>
          <w:sz w:val="22"/>
          <w:szCs w:val="22"/>
          <w:lang w:val="en-GB"/>
        </w:rPr>
        <w:t>applicant</w:t>
      </w:r>
      <w:r w:rsidRPr="005A41EF">
        <w:rPr>
          <w:color w:val="auto"/>
          <w:sz w:val="22"/>
          <w:szCs w:val="22"/>
          <w:lang w:val="en-GB"/>
        </w:rPr>
        <w:t xml:space="preserve"> to provide additional documents or to submit a translation of other documents or materials constituting the recruitment documentation within a specified time limit</w:t>
      </w:r>
      <w:r>
        <w:rPr>
          <w:color w:val="auto"/>
          <w:sz w:val="22"/>
          <w:szCs w:val="22"/>
          <w:lang w:val="en-GB"/>
        </w:rPr>
        <w:t>.</w:t>
      </w:r>
    </w:p>
    <w:p w14:paraId="49B4C81A" w14:textId="292DC06B" w:rsidR="00B72F7B" w:rsidRPr="005A41EF" w:rsidRDefault="00B72F7B" w:rsidP="00B72F7B">
      <w:pPr>
        <w:spacing w:before="60"/>
        <w:ind w:left="426" w:hanging="426"/>
        <w:jc w:val="both"/>
        <w:rPr>
          <w:color w:val="auto"/>
          <w:sz w:val="22"/>
          <w:szCs w:val="22"/>
          <w:lang w:val="en-GB"/>
        </w:rPr>
      </w:pPr>
      <w:r w:rsidRPr="005A41EF">
        <w:rPr>
          <w:color w:val="auto"/>
          <w:sz w:val="22"/>
          <w:szCs w:val="22"/>
          <w:lang w:val="en-GB"/>
        </w:rPr>
        <w:t>6.</w:t>
      </w:r>
      <w:r w:rsidRPr="005A41EF">
        <w:rPr>
          <w:color w:val="auto"/>
          <w:sz w:val="22"/>
          <w:szCs w:val="22"/>
          <w:lang w:val="en-GB"/>
        </w:rPr>
        <w:tab/>
      </w:r>
      <w:r w:rsidR="00283F30" w:rsidRPr="00283F30">
        <w:rPr>
          <w:color w:val="auto"/>
          <w:sz w:val="22"/>
          <w:szCs w:val="22"/>
          <w:lang w:val="en-GB"/>
        </w:rPr>
        <w:t>In exceptional cases, at the request of an applicant who has not submitted all the required documents by the deadline specified in the admission procedure schedule, the Head of IDS TUL may admit the applicant to an interview, indicating the deadline for supplementing the documents.</w:t>
      </w:r>
      <w:r>
        <w:rPr>
          <w:color w:val="auto"/>
          <w:sz w:val="22"/>
          <w:szCs w:val="22"/>
          <w:lang w:val="en-GB"/>
        </w:rPr>
        <w:t xml:space="preserve"> </w:t>
      </w:r>
    </w:p>
    <w:p w14:paraId="376D7C57" w14:textId="77777777" w:rsidR="00B72F7B" w:rsidRPr="00BD475F" w:rsidRDefault="00B72F7B" w:rsidP="00B72F7B">
      <w:pPr>
        <w:tabs>
          <w:tab w:val="left" w:pos="4820"/>
        </w:tabs>
        <w:spacing w:before="120"/>
        <w:jc w:val="center"/>
        <w:rPr>
          <w:bCs/>
          <w:color w:val="auto"/>
          <w:sz w:val="22"/>
          <w:szCs w:val="22"/>
          <w:lang w:val="en-GB"/>
        </w:rPr>
      </w:pPr>
      <w:r w:rsidRPr="00BD475F">
        <w:rPr>
          <w:bCs/>
          <w:color w:val="auto"/>
          <w:sz w:val="22"/>
          <w:szCs w:val="22"/>
          <w:lang w:val="en-GB"/>
        </w:rPr>
        <w:t>§ 6</w:t>
      </w:r>
    </w:p>
    <w:p w14:paraId="7E47E8D9" w14:textId="77777777" w:rsidR="00B72F7B" w:rsidRPr="00BD475F" w:rsidRDefault="00B72F7B" w:rsidP="00B72F7B">
      <w:pPr>
        <w:tabs>
          <w:tab w:val="left" w:pos="4820"/>
        </w:tabs>
        <w:spacing w:after="120"/>
        <w:jc w:val="center"/>
        <w:rPr>
          <w:b/>
          <w:bCs/>
          <w:color w:val="auto"/>
          <w:sz w:val="22"/>
          <w:szCs w:val="22"/>
          <w:lang w:val="en-GB"/>
        </w:rPr>
      </w:pPr>
      <w:r w:rsidRPr="00BD475F">
        <w:rPr>
          <w:b/>
          <w:bCs/>
          <w:color w:val="auto"/>
          <w:sz w:val="22"/>
          <w:szCs w:val="22"/>
          <w:lang w:val="en-GB"/>
        </w:rPr>
        <w:t>Admission results</w:t>
      </w:r>
    </w:p>
    <w:p w14:paraId="27BCC578" w14:textId="77777777" w:rsidR="00B72F7B" w:rsidRPr="00505F59" w:rsidRDefault="00B72F7B" w:rsidP="00B72F7B">
      <w:pPr>
        <w:pStyle w:val="Akapitzlist"/>
        <w:numPr>
          <w:ilvl w:val="0"/>
          <w:numId w:val="46"/>
        </w:numPr>
        <w:spacing w:before="60"/>
        <w:jc w:val="both"/>
        <w:rPr>
          <w:rFonts w:ascii="Times New Roman" w:hAnsi="Times New Roman"/>
          <w:lang w:val="en-GB"/>
        </w:rPr>
      </w:pPr>
      <w:r w:rsidRPr="00505F59">
        <w:rPr>
          <w:rFonts w:ascii="Times New Roman" w:hAnsi="Times New Roman"/>
          <w:lang w:val="en-GB"/>
        </w:rPr>
        <w:t>The results of the admission procedure are public and shall be made available to the public.</w:t>
      </w:r>
    </w:p>
    <w:p w14:paraId="0FF05128" w14:textId="77777777" w:rsidR="00B72F7B" w:rsidRPr="00505F59" w:rsidRDefault="00B72F7B" w:rsidP="00B72F7B">
      <w:pPr>
        <w:pStyle w:val="Akapitzlist"/>
        <w:numPr>
          <w:ilvl w:val="0"/>
          <w:numId w:val="46"/>
        </w:numPr>
        <w:spacing w:before="60"/>
        <w:jc w:val="both"/>
        <w:rPr>
          <w:rFonts w:ascii="Times New Roman" w:hAnsi="Times New Roman"/>
          <w:lang w:val="en-GB"/>
        </w:rPr>
      </w:pPr>
      <w:r w:rsidRPr="00505F59">
        <w:rPr>
          <w:rFonts w:ascii="Times New Roman" w:hAnsi="Times New Roman"/>
          <w:lang w:val="en-GB"/>
        </w:rPr>
        <w:t>The announcement of the results of the admission procedure shall include:</w:t>
      </w:r>
    </w:p>
    <w:p w14:paraId="116626BA" w14:textId="77777777" w:rsidR="00B72F7B" w:rsidRPr="00505F59" w:rsidRDefault="00B72F7B" w:rsidP="00B72F7B">
      <w:pPr>
        <w:pStyle w:val="Akapitzlist"/>
        <w:spacing w:before="60"/>
        <w:ind w:left="790"/>
        <w:jc w:val="both"/>
        <w:rPr>
          <w:rFonts w:ascii="Times New Roman" w:hAnsi="Times New Roman"/>
          <w:lang w:val="en-GB"/>
        </w:rPr>
      </w:pPr>
      <w:r w:rsidRPr="00505F59">
        <w:rPr>
          <w:rFonts w:ascii="Times New Roman" w:hAnsi="Times New Roman"/>
          <w:lang w:val="en-GB"/>
        </w:rPr>
        <w:t>1) the names and surnames of the applicants;</w:t>
      </w:r>
    </w:p>
    <w:p w14:paraId="16E87415" w14:textId="77777777" w:rsidR="00B72F7B" w:rsidRPr="00505F59" w:rsidRDefault="00B72F7B" w:rsidP="00B72F7B">
      <w:pPr>
        <w:pStyle w:val="Akapitzlist"/>
        <w:spacing w:before="60"/>
        <w:ind w:left="790"/>
        <w:jc w:val="both"/>
        <w:rPr>
          <w:rFonts w:ascii="Times New Roman" w:hAnsi="Times New Roman"/>
          <w:lang w:val="en-GB"/>
        </w:rPr>
      </w:pPr>
      <w:r w:rsidRPr="00505F59">
        <w:rPr>
          <w:rFonts w:ascii="Times New Roman" w:hAnsi="Times New Roman"/>
          <w:lang w:val="en-GB"/>
        </w:rPr>
        <w:t xml:space="preserve">2) the number of points awarded to each </w:t>
      </w:r>
      <w:r>
        <w:rPr>
          <w:rFonts w:ascii="Times New Roman" w:hAnsi="Times New Roman"/>
          <w:lang w:val="en-GB"/>
        </w:rPr>
        <w:t>applicant</w:t>
      </w:r>
      <w:r w:rsidRPr="00505F59">
        <w:rPr>
          <w:rFonts w:ascii="Times New Roman" w:hAnsi="Times New Roman"/>
          <w:lang w:val="en-GB"/>
        </w:rPr>
        <w:t xml:space="preserve"> in the evaluation </w:t>
      </w:r>
      <w:r w:rsidRPr="00505F59">
        <w:rPr>
          <w:rFonts w:ascii="Times New Roman" w:hAnsi="Times New Roman"/>
          <w:b/>
          <w:bCs/>
          <w:lang w:val="en-GB"/>
        </w:rPr>
        <w:t>(d);</w:t>
      </w:r>
    </w:p>
    <w:p w14:paraId="6EB9FA2E" w14:textId="77777777" w:rsidR="00B72F7B" w:rsidRPr="00505F59" w:rsidRDefault="00B72F7B" w:rsidP="00B72F7B">
      <w:pPr>
        <w:pStyle w:val="Akapitzlist"/>
        <w:spacing w:before="60"/>
        <w:ind w:left="790"/>
        <w:jc w:val="both"/>
        <w:rPr>
          <w:rFonts w:ascii="Times New Roman" w:hAnsi="Times New Roman"/>
          <w:b/>
          <w:bCs/>
          <w:lang w:val="en-GB"/>
        </w:rPr>
      </w:pPr>
      <w:r w:rsidRPr="00505F59">
        <w:rPr>
          <w:rFonts w:ascii="Times New Roman" w:hAnsi="Times New Roman"/>
          <w:lang w:val="en-GB"/>
        </w:rPr>
        <w:t xml:space="preserve">3) the number of points awarded to each </w:t>
      </w:r>
      <w:r>
        <w:rPr>
          <w:rFonts w:ascii="Times New Roman" w:hAnsi="Times New Roman"/>
          <w:lang w:val="en-GB"/>
        </w:rPr>
        <w:t>applicant</w:t>
      </w:r>
      <w:r w:rsidRPr="00505F59">
        <w:rPr>
          <w:rFonts w:ascii="Times New Roman" w:hAnsi="Times New Roman"/>
          <w:lang w:val="en-GB"/>
        </w:rPr>
        <w:t xml:space="preserve"> in the evaluation </w:t>
      </w:r>
      <w:r w:rsidRPr="00505F59">
        <w:rPr>
          <w:rFonts w:ascii="Times New Roman" w:hAnsi="Times New Roman"/>
          <w:b/>
          <w:bCs/>
          <w:lang w:val="en-GB"/>
        </w:rPr>
        <w:t>(r)</w:t>
      </w:r>
    </w:p>
    <w:p w14:paraId="6FBFAB86" w14:textId="77777777" w:rsidR="00B72F7B" w:rsidRPr="00505F59" w:rsidRDefault="00B72F7B" w:rsidP="00B72F7B">
      <w:pPr>
        <w:pStyle w:val="Akapitzlist"/>
        <w:spacing w:before="60"/>
        <w:ind w:left="790"/>
        <w:jc w:val="both"/>
        <w:rPr>
          <w:rFonts w:ascii="Times New Roman" w:hAnsi="Times New Roman"/>
          <w:lang w:val="en-GB"/>
        </w:rPr>
      </w:pPr>
      <w:r w:rsidRPr="00505F59">
        <w:rPr>
          <w:rFonts w:ascii="Times New Roman" w:hAnsi="Times New Roman"/>
          <w:lang w:val="en-GB"/>
        </w:rPr>
        <w:t xml:space="preserve">4) the final score </w:t>
      </w:r>
      <w:r w:rsidRPr="00505F59">
        <w:rPr>
          <w:rFonts w:ascii="Times New Roman" w:hAnsi="Times New Roman"/>
          <w:b/>
          <w:bCs/>
          <w:lang w:val="en-GB"/>
        </w:rPr>
        <w:t>(s)</w:t>
      </w:r>
      <w:r w:rsidRPr="00505F59">
        <w:rPr>
          <w:rFonts w:ascii="Times New Roman" w:hAnsi="Times New Roman"/>
          <w:lang w:val="en-GB"/>
        </w:rPr>
        <w:t xml:space="preserve"> obtained by each </w:t>
      </w:r>
      <w:r>
        <w:rPr>
          <w:rFonts w:ascii="Times New Roman" w:hAnsi="Times New Roman"/>
          <w:lang w:val="en-GB"/>
        </w:rPr>
        <w:t>applicant</w:t>
      </w:r>
      <w:r w:rsidRPr="00505F59">
        <w:rPr>
          <w:rFonts w:ascii="Times New Roman" w:hAnsi="Times New Roman"/>
          <w:lang w:val="en-GB"/>
        </w:rPr>
        <w:t xml:space="preserve"> in the admission procedure;</w:t>
      </w:r>
    </w:p>
    <w:p w14:paraId="2724146A" w14:textId="77777777" w:rsidR="00B72F7B" w:rsidRPr="00505F59" w:rsidRDefault="00B72F7B" w:rsidP="00B72F7B">
      <w:pPr>
        <w:pStyle w:val="Akapitzlist"/>
        <w:spacing w:before="60"/>
        <w:ind w:left="790"/>
        <w:jc w:val="both"/>
        <w:rPr>
          <w:rFonts w:ascii="Times New Roman" w:hAnsi="Times New Roman"/>
          <w:lang w:val="en-GB"/>
        </w:rPr>
      </w:pPr>
      <w:r w:rsidRPr="00505F59">
        <w:rPr>
          <w:rFonts w:ascii="Times New Roman" w:hAnsi="Times New Roman"/>
          <w:lang w:val="en-GB"/>
        </w:rPr>
        <w:lastRenderedPageBreak/>
        <w:t xml:space="preserve">5) explicit information on whether the </w:t>
      </w:r>
      <w:r>
        <w:rPr>
          <w:rFonts w:ascii="Times New Roman" w:hAnsi="Times New Roman"/>
          <w:lang w:val="en-GB"/>
        </w:rPr>
        <w:t>applicant</w:t>
      </w:r>
      <w:r w:rsidRPr="00505F59">
        <w:rPr>
          <w:rFonts w:ascii="Times New Roman" w:hAnsi="Times New Roman"/>
          <w:lang w:val="en-GB"/>
        </w:rPr>
        <w:t xml:space="preserve"> has been conditionally qualified to IDS TUL.</w:t>
      </w:r>
    </w:p>
    <w:p w14:paraId="2E2FED2B" w14:textId="77777777" w:rsidR="00B72F7B" w:rsidRPr="00505F59" w:rsidRDefault="00B72F7B" w:rsidP="00B72F7B">
      <w:pPr>
        <w:pStyle w:val="Akapitzlist"/>
        <w:spacing w:before="60"/>
        <w:ind w:left="790"/>
        <w:jc w:val="both"/>
        <w:rPr>
          <w:rFonts w:ascii="Times New Roman" w:hAnsi="Times New Roman"/>
          <w:lang w:val="en-GB"/>
        </w:rPr>
      </w:pPr>
    </w:p>
    <w:p w14:paraId="7FAA491C" w14:textId="507C4088" w:rsidR="00B72F7B" w:rsidRPr="00505F59" w:rsidRDefault="00B72F7B" w:rsidP="00B72F7B">
      <w:pPr>
        <w:pStyle w:val="Akapitzlist"/>
        <w:numPr>
          <w:ilvl w:val="0"/>
          <w:numId w:val="46"/>
        </w:numPr>
        <w:spacing w:before="60"/>
        <w:jc w:val="both"/>
        <w:rPr>
          <w:rFonts w:ascii="Times New Roman" w:hAnsi="Times New Roman"/>
          <w:lang w:val="en-GB"/>
        </w:rPr>
      </w:pPr>
      <w:r w:rsidRPr="00505F59">
        <w:rPr>
          <w:rFonts w:ascii="Times New Roman" w:hAnsi="Times New Roman"/>
          <w:lang w:val="en-GB"/>
        </w:rPr>
        <w:t xml:space="preserve">The </w:t>
      </w:r>
      <w:r>
        <w:rPr>
          <w:rFonts w:ascii="Times New Roman" w:hAnsi="Times New Roman"/>
          <w:lang w:val="en-GB"/>
        </w:rPr>
        <w:t>applicant</w:t>
      </w:r>
      <w:r w:rsidRPr="00505F59">
        <w:rPr>
          <w:rFonts w:ascii="Times New Roman" w:hAnsi="Times New Roman"/>
          <w:lang w:val="en-GB"/>
        </w:rPr>
        <w:t xml:space="preserve"> conditionally qualified to IDS TUL is entered into the list of doctoral </w:t>
      </w:r>
      <w:r w:rsidR="00BA700A">
        <w:rPr>
          <w:rFonts w:ascii="Times New Roman" w:hAnsi="Times New Roman"/>
          <w:lang w:val="en-GB"/>
        </w:rPr>
        <w:t>candidates by</w:t>
      </w:r>
      <w:r w:rsidRPr="00505F59">
        <w:rPr>
          <w:rFonts w:ascii="Times New Roman" w:hAnsi="Times New Roman"/>
          <w:lang w:val="en-GB"/>
        </w:rPr>
        <w:t xml:space="preserve"> the Head of   IDS TUL, upon delivery of the original documents referred to in § 5</w:t>
      </w:r>
      <w:r w:rsidR="00BA700A">
        <w:rPr>
          <w:rFonts w:ascii="Times New Roman" w:hAnsi="Times New Roman"/>
          <w:lang w:val="en-GB"/>
        </w:rPr>
        <w:t xml:space="preserve"> </w:t>
      </w:r>
      <w:r w:rsidR="00BA700A" w:rsidRPr="00BA700A">
        <w:rPr>
          <w:rFonts w:ascii="Times New Roman" w:hAnsi="Times New Roman"/>
          <w:lang w:val="en-GB"/>
        </w:rPr>
        <w:t xml:space="preserve">on the date specified by the Head of IDS TUL, in accordance with § 5, section 6, </w:t>
      </w:r>
      <w:r w:rsidR="00BA700A">
        <w:rPr>
          <w:rFonts w:ascii="Times New Roman" w:hAnsi="Times New Roman"/>
          <w:lang w:val="en-GB"/>
        </w:rPr>
        <w:t>after</w:t>
      </w:r>
      <w:r w:rsidR="00BA700A" w:rsidRPr="00BA700A">
        <w:rPr>
          <w:rFonts w:ascii="Times New Roman" w:hAnsi="Times New Roman"/>
          <w:lang w:val="en-GB"/>
        </w:rPr>
        <w:t xml:space="preserve"> taking the oath.</w:t>
      </w:r>
    </w:p>
    <w:p w14:paraId="42C3A3BE" w14:textId="77777777" w:rsidR="00B72F7B" w:rsidRPr="00505F59" w:rsidRDefault="00B72F7B" w:rsidP="00B72F7B">
      <w:pPr>
        <w:pStyle w:val="Akapitzlist"/>
        <w:numPr>
          <w:ilvl w:val="0"/>
          <w:numId w:val="46"/>
        </w:numPr>
        <w:spacing w:before="60"/>
        <w:jc w:val="both"/>
        <w:rPr>
          <w:rFonts w:ascii="Times New Roman" w:hAnsi="Times New Roman"/>
          <w:lang w:val="en-GB"/>
        </w:rPr>
      </w:pPr>
      <w:r w:rsidRPr="00505F59">
        <w:rPr>
          <w:rFonts w:ascii="Times New Roman" w:hAnsi="Times New Roman"/>
          <w:lang w:val="en-GB"/>
        </w:rPr>
        <w:t xml:space="preserve">A foreigner is accepted to IDS TUL by an administrative decision issued by the Rector. </w:t>
      </w:r>
    </w:p>
    <w:p w14:paraId="666D9181" w14:textId="59BF7F26" w:rsidR="00B72F7B" w:rsidRPr="00505F59" w:rsidRDefault="00B72F7B" w:rsidP="00B72F7B">
      <w:pPr>
        <w:pStyle w:val="Akapitzlist"/>
        <w:numPr>
          <w:ilvl w:val="0"/>
          <w:numId w:val="46"/>
        </w:numPr>
        <w:spacing w:before="60"/>
        <w:jc w:val="both"/>
        <w:rPr>
          <w:rFonts w:ascii="Times New Roman" w:hAnsi="Times New Roman"/>
          <w:lang w:val="en-GB"/>
        </w:rPr>
      </w:pPr>
      <w:r w:rsidRPr="00505F59">
        <w:rPr>
          <w:rFonts w:ascii="Times New Roman" w:hAnsi="Times New Roman"/>
          <w:lang w:val="en-GB"/>
        </w:rPr>
        <w:t xml:space="preserve">The deadline for submitting the documents referred to in </w:t>
      </w:r>
      <w:r w:rsidR="00063DD1">
        <w:rPr>
          <w:rFonts w:ascii="Times New Roman" w:hAnsi="Times New Roman"/>
          <w:lang w:val="en-GB"/>
        </w:rPr>
        <w:t>section</w:t>
      </w:r>
      <w:r w:rsidRPr="00505F59">
        <w:rPr>
          <w:rFonts w:ascii="Times New Roman" w:hAnsi="Times New Roman"/>
          <w:lang w:val="en-GB"/>
        </w:rPr>
        <w:t xml:space="preserve"> 3 is 30 days from the date of the announcement of the results. In the case of foreign </w:t>
      </w:r>
      <w:r>
        <w:rPr>
          <w:rFonts w:ascii="Times New Roman" w:hAnsi="Times New Roman"/>
          <w:lang w:val="en-GB"/>
        </w:rPr>
        <w:t>applicant</w:t>
      </w:r>
      <w:r w:rsidRPr="00505F59">
        <w:rPr>
          <w:rFonts w:ascii="Times New Roman" w:hAnsi="Times New Roman"/>
          <w:lang w:val="en-GB"/>
        </w:rPr>
        <w:t xml:space="preserve">s, </w:t>
      </w:r>
      <w:r w:rsidR="00BA700A" w:rsidRPr="00BA700A">
        <w:rPr>
          <w:rFonts w:ascii="Times New Roman" w:hAnsi="Times New Roman"/>
          <w:lang w:val="en-GB"/>
        </w:rPr>
        <w:t>when justified</w:t>
      </w:r>
      <w:r w:rsidR="00BA700A">
        <w:rPr>
          <w:rFonts w:ascii="Times New Roman" w:hAnsi="Times New Roman"/>
          <w:lang w:val="en-GB"/>
        </w:rPr>
        <w:t xml:space="preserve">, </w:t>
      </w:r>
      <w:r w:rsidRPr="00505F59">
        <w:rPr>
          <w:rFonts w:ascii="Times New Roman" w:hAnsi="Times New Roman"/>
          <w:lang w:val="en-GB"/>
        </w:rPr>
        <w:t xml:space="preserve">the Head of IDS TUL may decide to extend </w:t>
      </w:r>
      <w:r w:rsidR="00BA700A">
        <w:rPr>
          <w:rFonts w:ascii="Times New Roman" w:hAnsi="Times New Roman"/>
          <w:lang w:val="en-GB"/>
        </w:rPr>
        <w:t>this</w:t>
      </w:r>
      <w:r w:rsidRPr="00505F59">
        <w:rPr>
          <w:rFonts w:ascii="Times New Roman" w:hAnsi="Times New Roman"/>
          <w:lang w:val="en-GB"/>
        </w:rPr>
        <w:t xml:space="preserve"> deadline.</w:t>
      </w:r>
    </w:p>
    <w:p w14:paraId="1473E7C5" w14:textId="00C241BE" w:rsidR="00B72F7B" w:rsidRPr="00BA700A" w:rsidRDefault="00B72F7B" w:rsidP="00B72F7B">
      <w:pPr>
        <w:pStyle w:val="Akapitzlist"/>
        <w:numPr>
          <w:ilvl w:val="0"/>
          <w:numId w:val="46"/>
        </w:numPr>
        <w:spacing w:before="60"/>
        <w:jc w:val="both"/>
        <w:rPr>
          <w:rFonts w:ascii="Times New Roman" w:hAnsi="Times New Roman"/>
          <w:lang w:val="en-GB"/>
        </w:rPr>
      </w:pPr>
      <w:r w:rsidRPr="00BA700A">
        <w:rPr>
          <w:rFonts w:ascii="Times New Roman" w:hAnsi="Times New Roman"/>
          <w:lang w:val="en-GB"/>
        </w:rPr>
        <w:t>A student admitted to IDS TUL starts training and acquires the rights of a</w:t>
      </w:r>
      <w:r w:rsidR="00BA700A" w:rsidRPr="00BA700A">
        <w:rPr>
          <w:rStyle w:val="Odwoaniedokomentarza"/>
          <w:rFonts w:ascii="Times New Roman" w:eastAsia="Arial Unicode MS" w:hAnsi="Times New Roman" w:cs="Arial Unicode MS"/>
          <w:color w:val="000000"/>
          <w:kern w:val="20"/>
          <w:sz w:val="22"/>
          <w:szCs w:val="22"/>
          <w:bdr w:val="nil"/>
          <w:lang w:val="en-GB" w:eastAsia="en-GB"/>
        </w:rPr>
        <w:t xml:space="preserve"> doctoral candidate upon </w:t>
      </w:r>
      <w:r w:rsidRPr="00BA700A">
        <w:rPr>
          <w:rFonts w:ascii="Times New Roman" w:hAnsi="Times New Roman"/>
          <w:lang w:val="en-GB"/>
        </w:rPr>
        <w:t>taking the oath, and after signing the oath act.</w:t>
      </w:r>
    </w:p>
    <w:p w14:paraId="3D8F253E" w14:textId="77777777" w:rsidR="00B72F7B" w:rsidRPr="00505F59" w:rsidRDefault="00B72F7B" w:rsidP="00B72F7B">
      <w:pPr>
        <w:pStyle w:val="Akapitzlist"/>
        <w:numPr>
          <w:ilvl w:val="0"/>
          <w:numId w:val="46"/>
        </w:numPr>
        <w:spacing w:before="60"/>
        <w:jc w:val="both"/>
        <w:rPr>
          <w:rFonts w:ascii="Times New Roman" w:hAnsi="Times New Roman"/>
          <w:lang w:val="en-GB"/>
        </w:rPr>
      </w:pPr>
      <w:r w:rsidRPr="00505F59">
        <w:rPr>
          <w:rFonts w:ascii="Times New Roman" w:hAnsi="Times New Roman"/>
          <w:lang w:val="en-GB"/>
        </w:rPr>
        <w:t>The refusal of admission to IDS TUL is effected by an administrative decision. The decision to refuse admission to IDS TUL is made by the Rector.</w:t>
      </w:r>
    </w:p>
    <w:p w14:paraId="586F96C3" w14:textId="292920A9" w:rsidR="00B72F7B" w:rsidRPr="00BA700A" w:rsidRDefault="00B72F7B" w:rsidP="00B72F7B">
      <w:pPr>
        <w:pStyle w:val="Akapitzlist"/>
        <w:numPr>
          <w:ilvl w:val="0"/>
          <w:numId w:val="46"/>
        </w:numPr>
        <w:spacing w:before="60"/>
        <w:ind w:left="851" w:hanging="426"/>
        <w:jc w:val="both"/>
        <w:rPr>
          <w:lang w:val="en-GB"/>
        </w:rPr>
      </w:pPr>
      <w:r w:rsidRPr="00BA700A">
        <w:rPr>
          <w:rFonts w:ascii="Times New Roman" w:hAnsi="Times New Roman"/>
          <w:lang w:val="en-GB"/>
        </w:rPr>
        <w:t xml:space="preserve">The Rector may be requested to reconsider a decision refusing admission to IDS TUL. </w:t>
      </w:r>
    </w:p>
    <w:p w14:paraId="4BF78B0F" w14:textId="77777777" w:rsidR="00B72F7B" w:rsidRDefault="00B72F7B" w:rsidP="00B72F7B">
      <w:pPr>
        <w:spacing w:before="60"/>
        <w:ind w:left="426" w:hanging="426"/>
        <w:jc w:val="both"/>
        <w:rPr>
          <w:color w:val="auto"/>
          <w:sz w:val="22"/>
          <w:szCs w:val="22"/>
        </w:rPr>
      </w:pPr>
    </w:p>
    <w:p w14:paraId="729E9E94" w14:textId="77777777" w:rsidR="00B72F7B" w:rsidRPr="00B86BA2" w:rsidRDefault="00B72F7B" w:rsidP="00B72F7B">
      <w:pPr>
        <w:tabs>
          <w:tab w:val="left" w:pos="4820"/>
        </w:tabs>
        <w:spacing w:before="120"/>
        <w:jc w:val="center"/>
        <w:rPr>
          <w:bCs/>
          <w:color w:val="auto"/>
          <w:sz w:val="22"/>
          <w:szCs w:val="22"/>
        </w:rPr>
      </w:pPr>
      <w:r w:rsidRPr="00B86BA2">
        <w:rPr>
          <w:bCs/>
          <w:color w:val="auto"/>
          <w:sz w:val="22"/>
          <w:szCs w:val="22"/>
        </w:rPr>
        <w:t>§ 7</w:t>
      </w:r>
    </w:p>
    <w:p w14:paraId="4A3695B1" w14:textId="77777777" w:rsidR="00B72F7B" w:rsidRPr="0091087F" w:rsidRDefault="00B72F7B" w:rsidP="00B72F7B">
      <w:pPr>
        <w:tabs>
          <w:tab w:val="left" w:pos="4820"/>
        </w:tabs>
        <w:spacing w:after="120"/>
        <w:jc w:val="center"/>
        <w:rPr>
          <w:b/>
          <w:bCs/>
          <w:color w:val="auto"/>
          <w:sz w:val="22"/>
          <w:szCs w:val="22"/>
          <w:lang w:val="en-GB"/>
        </w:rPr>
      </w:pPr>
      <w:r>
        <w:rPr>
          <w:b/>
          <w:bCs/>
          <w:color w:val="auto"/>
          <w:sz w:val="22"/>
          <w:szCs w:val="22"/>
          <w:lang w:val="en-GB"/>
        </w:rPr>
        <w:t xml:space="preserve">Applicants </w:t>
      </w:r>
      <w:r w:rsidRPr="0091087F">
        <w:rPr>
          <w:b/>
          <w:bCs/>
          <w:color w:val="auto"/>
          <w:sz w:val="22"/>
          <w:szCs w:val="22"/>
          <w:lang w:val="en-GB"/>
        </w:rPr>
        <w:t>with disabilities</w:t>
      </w:r>
    </w:p>
    <w:p w14:paraId="2B197FF1" w14:textId="77777777" w:rsidR="00B72F7B" w:rsidRPr="0091087F" w:rsidRDefault="00B72F7B" w:rsidP="00B72F7B">
      <w:pPr>
        <w:pStyle w:val="Akapitzlist"/>
        <w:numPr>
          <w:ilvl w:val="0"/>
          <w:numId w:val="47"/>
        </w:numPr>
        <w:spacing w:before="60"/>
        <w:jc w:val="both"/>
        <w:rPr>
          <w:rFonts w:ascii="Times New Roman" w:hAnsi="Times New Roman"/>
          <w:lang w:val="en-GB"/>
        </w:rPr>
      </w:pPr>
      <w:r w:rsidRPr="0091087F">
        <w:rPr>
          <w:rFonts w:ascii="Times New Roman" w:hAnsi="Times New Roman"/>
          <w:lang w:val="en-GB"/>
        </w:rPr>
        <w:t xml:space="preserve">In the case of </w:t>
      </w:r>
      <w:r>
        <w:rPr>
          <w:rFonts w:ascii="Times New Roman" w:hAnsi="Times New Roman"/>
          <w:lang w:val="en-GB"/>
        </w:rPr>
        <w:t>applicants</w:t>
      </w:r>
      <w:r w:rsidRPr="0091087F">
        <w:rPr>
          <w:rFonts w:ascii="Times New Roman" w:hAnsi="Times New Roman"/>
          <w:lang w:val="en-GB"/>
        </w:rPr>
        <w:t xml:space="preserve"> with disabilities or chronic illnesses whose health condition makes it impossible for them to participate in the interview procedure, the interviews are organized in cooperation with the BON.</w:t>
      </w:r>
    </w:p>
    <w:p w14:paraId="0C4E15D3" w14:textId="3396820E" w:rsidR="00B72F7B" w:rsidRPr="0091087F" w:rsidRDefault="00B72F7B" w:rsidP="00B72F7B">
      <w:pPr>
        <w:pStyle w:val="Akapitzlist"/>
        <w:numPr>
          <w:ilvl w:val="0"/>
          <w:numId w:val="47"/>
        </w:numPr>
        <w:spacing w:before="60"/>
        <w:jc w:val="both"/>
        <w:rPr>
          <w:rFonts w:ascii="Times New Roman" w:hAnsi="Times New Roman"/>
          <w:lang w:val="en-GB"/>
        </w:rPr>
      </w:pPr>
      <w:r w:rsidRPr="0091087F">
        <w:rPr>
          <w:rFonts w:ascii="Times New Roman" w:hAnsi="Times New Roman"/>
          <w:lang w:val="en-GB"/>
        </w:rPr>
        <w:t xml:space="preserve">In the situation described in </w:t>
      </w:r>
      <w:r w:rsidR="00063DD1">
        <w:rPr>
          <w:rFonts w:ascii="Times New Roman" w:hAnsi="Times New Roman"/>
          <w:lang w:val="en-GB"/>
        </w:rPr>
        <w:t>section</w:t>
      </w:r>
      <w:r w:rsidRPr="0091087F">
        <w:rPr>
          <w:rFonts w:ascii="Times New Roman" w:hAnsi="Times New Roman"/>
          <w:lang w:val="en-GB"/>
        </w:rPr>
        <w:t xml:space="preserve"> 1, the </w:t>
      </w:r>
      <w:r>
        <w:rPr>
          <w:rFonts w:ascii="Times New Roman" w:hAnsi="Times New Roman"/>
          <w:lang w:val="en-GB"/>
        </w:rPr>
        <w:t>applicant</w:t>
      </w:r>
      <w:r w:rsidRPr="0091087F">
        <w:rPr>
          <w:rFonts w:ascii="Times New Roman" w:hAnsi="Times New Roman"/>
          <w:lang w:val="en-GB"/>
        </w:rPr>
        <w:t xml:space="preserve"> submits a request to the TUL Committee for Granting Individual Support to Persons with Disabilities, together with a justification, to apply for a modified form of the qualification procedure on the basis of the copies of medical documentation and/or documents stating the disability attached to the request</w:t>
      </w:r>
      <w:r w:rsidR="00BA700A">
        <w:rPr>
          <w:rFonts w:ascii="Times New Roman" w:hAnsi="Times New Roman"/>
          <w:lang w:val="en-GB"/>
        </w:rPr>
        <w:t xml:space="preserve">, </w:t>
      </w:r>
      <w:r w:rsidR="00BA700A" w:rsidRPr="00BA700A">
        <w:rPr>
          <w:rFonts w:ascii="Times New Roman" w:hAnsi="Times New Roman"/>
          <w:lang w:val="en-GB"/>
        </w:rPr>
        <w:t>within 30 days before the date of the interview.</w:t>
      </w:r>
      <w:r w:rsidRPr="0091087F">
        <w:rPr>
          <w:rFonts w:ascii="Times New Roman" w:hAnsi="Times New Roman"/>
          <w:lang w:val="en-GB"/>
        </w:rPr>
        <w:t xml:space="preserve"> The committee may decide that the medical documentation needs to be supplemented.</w:t>
      </w:r>
    </w:p>
    <w:p w14:paraId="2AA7E7E4" w14:textId="77777777" w:rsidR="00B72F7B" w:rsidRPr="0091087F" w:rsidRDefault="00B72F7B" w:rsidP="00B72F7B">
      <w:pPr>
        <w:pStyle w:val="Akapitzlist"/>
        <w:numPr>
          <w:ilvl w:val="0"/>
          <w:numId w:val="47"/>
        </w:numPr>
        <w:spacing w:before="60"/>
        <w:jc w:val="both"/>
        <w:rPr>
          <w:rFonts w:ascii="Times New Roman" w:hAnsi="Times New Roman"/>
          <w:lang w:val="en-GB"/>
        </w:rPr>
      </w:pPr>
      <w:r w:rsidRPr="0091087F">
        <w:rPr>
          <w:rFonts w:ascii="Times New Roman" w:hAnsi="Times New Roman"/>
          <w:lang w:val="en-GB"/>
        </w:rPr>
        <w:t xml:space="preserve">The TUL Committee for Granting Individual Support to Persons with Disabilities, on the basis of the analysis of the medical documentation and the interview conducted with the </w:t>
      </w:r>
      <w:r>
        <w:rPr>
          <w:rFonts w:ascii="Times New Roman" w:hAnsi="Times New Roman"/>
          <w:lang w:val="en-GB"/>
        </w:rPr>
        <w:t>applicant</w:t>
      </w:r>
      <w:r w:rsidRPr="0091087F">
        <w:rPr>
          <w:rFonts w:ascii="Times New Roman" w:hAnsi="Times New Roman"/>
          <w:lang w:val="en-GB"/>
        </w:rPr>
        <w:t>, within 14 days from the delivery of the application decides on the recognition of special circumstances requiring the application of the modified form of the qualification procedure.</w:t>
      </w:r>
    </w:p>
    <w:p w14:paraId="0677DE10" w14:textId="77777777" w:rsidR="00B72F7B" w:rsidRPr="0091087F" w:rsidRDefault="00B72F7B" w:rsidP="00B72F7B">
      <w:pPr>
        <w:pStyle w:val="Akapitzlist"/>
        <w:numPr>
          <w:ilvl w:val="0"/>
          <w:numId w:val="47"/>
        </w:numPr>
        <w:spacing w:before="60"/>
        <w:jc w:val="both"/>
        <w:rPr>
          <w:rFonts w:ascii="Times New Roman" w:hAnsi="Times New Roman"/>
          <w:lang w:val="en-GB"/>
        </w:rPr>
      </w:pPr>
      <w:r w:rsidRPr="0091087F">
        <w:rPr>
          <w:rFonts w:ascii="Times New Roman" w:hAnsi="Times New Roman"/>
          <w:lang w:val="en-GB"/>
        </w:rPr>
        <w:t xml:space="preserve">In case of a positive decision, the Head of BON applies to the Admissions Committee for application of a changed form of the proceedings adjusted to the degree and type of disability or health condition of the </w:t>
      </w:r>
      <w:r>
        <w:rPr>
          <w:rFonts w:ascii="Times New Roman" w:hAnsi="Times New Roman"/>
          <w:lang w:val="en-GB"/>
        </w:rPr>
        <w:t>applicant</w:t>
      </w:r>
      <w:r w:rsidRPr="0091087F">
        <w:rPr>
          <w:rFonts w:ascii="Times New Roman" w:hAnsi="Times New Roman"/>
          <w:lang w:val="en-GB"/>
        </w:rPr>
        <w:t>. The Head of BON indicates the recommended form of the qualification procedure in the application.</w:t>
      </w:r>
    </w:p>
    <w:p w14:paraId="3F8EC32F" w14:textId="77777777" w:rsidR="00B72F7B" w:rsidRPr="0091087F" w:rsidRDefault="00B72F7B" w:rsidP="00B72F7B">
      <w:pPr>
        <w:pStyle w:val="Akapitzlist"/>
        <w:numPr>
          <w:ilvl w:val="0"/>
          <w:numId w:val="47"/>
        </w:numPr>
        <w:spacing w:before="60"/>
        <w:jc w:val="both"/>
        <w:rPr>
          <w:rFonts w:ascii="Times New Roman" w:hAnsi="Times New Roman"/>
          <w:lang w:val="en-GB"/>
        </w:rPr>
      </w:pPr>
      <w:r w:rsidRPr="0091087F">
        <w:rPr>
          <w:rFonts w:ascii="Times New Roman" w:hAnsi="Times New Roman"/>
          <w:lang w:val="en-GB"/>
        </w:rPr>
        <w:t>Detailed rules for granting support are set out in the "Regulations for granting individual support within the framework of the subject subsidy for tasks related to ensuring conditions for full participation of persons with disabilities in the process of enrolment in university studies, doctoral schools, education at university studies and doctoral schools or conducting scientific activity (art. 365 item 6 of the Act of 20 July 2018. - Law on Higher Education and Science) in force at Lodz University of Technology.</w:t>
      </w:r>
    </w:p>
    <w:p w14:paraId="62E2C4D4" w14:textId="77777777" w:rsidR="00B72F7B" w:rsidRPr="0080598B" w:rsidRDefault="00B72F7B" w:rsidP="00B72F7B">
      <w:pPr>
        <w:spacing w:before="60"/>
        <w:ind w:left="426" w:hanging="426"/>
        <w:jc w:val="center"/>
        <w:rPr>
          <w:bCs/>
          <w:color w:val="auto"/>
          <w:sz w:val="22"/>
          <w:szCs w:val="22"/>
        </w:rPr>
      </w:pPr>
      <w:r w:rsidRPr="00B010FC">
        <w:rPr>
          <w:bCs/>
          <w:color w:val="auto"/>
          <w:sz w:val="22"/>
          <w:szCs w:val="22"/>
          <w:lang w:val="en-GB"/>
        </w:rPr>
        <w:t>§ </w:t>
      </w:r>
      <w:r w:rsidRPr="0080598B">
        <w:rPr>
          <w:bCs/>
          <w:color w:val="auto"/>
          <w:sz w:val="22"/>
          <w:szCs w:val="22"/>
        </w:rPr>
        <w:t>8</w:t>
      </w:r>
    </w:p>
    <w:p w14:paraId="30A5E24B" w14:textId="77777777" w:rsidR="00B72F7B" w:rsidRPr="006F0743" w:rsidRDefault="00B72F7B" w:rsidP="00B72F7B">
      <w:pPr>
        <w:tabs>
          <w:tab w:val="left" w:pos="4820"/>
        </w:tabs>
        <w:spacing w:after="120"/>
        <w:jc w:val="center"/>
        <w:rPr>
          <w:b/>
          <w:bCs/>
          <w:color w:val="auto"/>
          <w:sz w:val="22"/>
          <w:szCs w:val="22"/>
          <w:lang w:val="en-GB"/>
        </w:rPr>
      </w:pPr>
      <w:r w:rsidRPr="006F0743">
        <w:rPr>
          <w:b/>
          <w:bCs/>
          <w:color w:val="auto"/>
          <w:sz w:val="22"/>
          <w:szCs w:val="22"/>
          <w:lang w:val="en-GB"/>
        </w:rPr>
        <w:t>Admission</w:t>
      </w:r>
      <w:r>
        <w:rPr>
          <w:b/>
          <w:bCs/>
          <w:color w:val="auto"/>
          <w:sz w:val="22"/>
          <w:szCs w:val="22"/>
          <w:lang w:val="en-GB"/>
        </w:rPr>
        <w:t>s</w:t>
      </w:r>
      <w:r w:rsidRPr="006F0743">
        <w:rPr>
          <w:b/>
          <w:bCs/>
          <w:color w:val="auto"/>
          <w:sz w:val="22"/>
          <w:szCs w:val="22"/>
          <w:lang w:val="en-GB"/>
        </w:rPr>
        <w:t xml:space="preserve"> committees</w:t>
      </w:r>
    </w:p>
    <w:p w14:paraId="66E71296" w14:textId="4A2BBA58" w:rsidR="00B72F7B" w:rsidRPr="006F0743" w:rsidRDefault="00B72F7B" w:rsidP="00B72F7B">
      <w:pPr>
        <w:spacing w:before="60"/>
        <w:ind w:left="426" w:hanging="426"/>
        <w:jc w:val="both"/>
        <w:rPr>
          <w:color w:val="auto"/>
          <w:sz w:val="22"/>
          <w:szCs w:val="22"/>
          <w:lang w:val="en-GB"/>
        </w:rPr>
      </w:pPr>
      <w:r w:rsidRPr="006F0743">
        <w:rPr>
          <w:color w:val="auto"/>
          <w:sz w:val="22"/>
          <w:szCs w:val="22"/>
          <w:lang w:val="en-GB"/>
        </w:rPr>
        <w:t>1.</w:t>
      </w:r>
      <w:r w:rsidRPr="006F0743">
        <w:rPr>
          <w:color w:val="auto"/>
          <w:sz w:val="22"/>
          <w:szCs w:val="22"/>
          <w:lang w:val="en-GB"/>
        </w:rPr>
        <w:tab/>
        <w:t xml:space="preserve">The </w:t>
      </w:r>
      <w:r>
        <w:rPr>
          <w:color w:val="auto"/>
          <w:sz w:val="22"/>
          <w:szCs w:val="22"/>
          <w:lang w:val="en-GB"/>
        </w:rPr>
        <w:t>Admissions</w:t>
      </w:r>
      <w:r w:rsidRPr="006F0743">
        <w:rPr>
          <w:color w:val="auto"/>
          <w:sz w:val="22"/>
          <w:szCs w:val="22"/>
          <w:lang w:val="en-GB"/>
        </w:rPr>
        <w:t xml:space="preserve"> Committee is appointed by the Rector on the recommendation of the </w:t>
      </w:r>
      <w:r w:rsidR="00BA700A">
        <w:rPr>
          <w:color w:val="auto"/>
          <w:sz w:val="22"/>
          <w:szCs w:val="22"/>
          <w:lang w:val="en-GB"/>
        </w:rPr>
        <w:t xml:space="preserve">relevant Discipline </w:t>
      </w:r>
      <w:r w:rsidRPr="006F0743">
        <w:rPr>
          <w:color w:val="auto"/>
          <w:sz w:val="22"/>
          <w:szCs w:val="22"/>
          <w:lang w:val="en-GB"/>
        </w:rPr>
        <w:t>Council for a period of one year.</w:t>
      </w:r>
    </w:p>
    <w:p w14:paraId="49C0FF4D" w14:textId="77777777" w:rsidR="00B72F7B" w:rsidRPr="006F0743" w:rsidRDefault="00B72F7B" w:rsidP="00B72F7B">
      <w:pPr>
        <w:spacing w:before="60"/>
        <w:ind w:left="426" w:hanging="426"/>
        <w:jc w:val="both"/>
        <w:rPr>
          <w:color w:val="auto"/>
          <w:sz w:val="22"/>
          <w:szCs w:val="22"/>
          <w:lang w:val="en-GB"/>
        </w:rPr>
      </w:pPr>
      <w:r w:rsidRPr="006F0743">
        <w:rPr>
          <w:color w:val="auto"/>
          <w:sz w:val="22"/>
          <w:szCs w:val="22"/>
          <w:lang w:val="en-GB"/>
        </w:rPr>
        <w:t>2.</w:t>
      </w:r>
      <w:r w:rsidRPr="006F0743">
        <w:rPr>
          <w:color w:val="auto"/>
          <w:sz w:val="22"/>
          <w:szCs w:val="22"/>
          <w:lang w:val="en-GB"/>
        </w:rPr>
        <w:tab/>
        <w:t>The composition of the Admissions Committee is published on the IDS TUL website.</w:t>
      </w:r>
    </w:p>
    <w:p w14:paraId="0C0EFBA7" w14:textId="77777777" w:rsidR="00B72F7B" w:rsidRPr="006F0743" w:rsidRDefault="00B72F7B" w:rsidP="00B72F7B">
      <w:pPr>
        <w:spacing w:before="60"/>
        <w:ind w:left="426" w:hanging="426"/>
        <w:jc w:val="both"/>
        <w:rPr>
          <w:color w:val="auto"/>
          <w:sz w:val="22"/>
          <w:szCs w:val="22"/>
          <w:lang w:val="en-GB"/>
        </w:rPr>
      </w:pPr>
      <w:r w:rsidRPr="006F0743">
        <w:rPr>
          <w:color w:val="auto"/>
          <w:sz w:val="22"/>
          <w:szCs w:val="22"/>
          <w:lang w:val="en-GB"/>
        </w:rPr>
        <w:t>3.</w:t>
      </w:r>
      <w:r w:rsidRPr="006F0743">
        <w:rPr>
          <w:color w:val="auto"/>
          <w:sz w:val="22"/>
          <w:szCs w:val="22"/>
          <w:lang w:val="en-GB"/>
        </w:rPr>
        <w:tab/>
        <w:t>The Admission</w:t>
      </w:r>
      <w:r>
        <w:rPr>
          <w:color w:val="auto"/>
          <w:sz w:val="22"/>
          <w:szCs w:val="22"/>
          <w:lang w:val="en-GB"/>
        </w:rPr>
        <w:t>s</w:t>
      </w:r>
      <w:r w:rsidRPr="006F0743">
        <w:rPr>
          <w:color w:val="auto"/>
          <w:sz w:val="22"/>
          <w:szCs w:val="22"/>
          <w:lang w:val="en-GB"/>
        </w:rPr>
        <w:t xml:space="preserve"> Committee shall be composed of:</w:t>
      </w:r>
    </w:p>
    <w:p w14:paraId="35D8DE81" w14:textId="3CD5E63B" w:rsidR="00B72F7B" w:rsidRPr="006F0743" w:rsidRDefault="00B72F7B" w:rsidP="00B72F7B">
      <w:pPr>
        <w:spacing w:before="60"/>
        <w:ind w:left="851" w:hanging="426"/>
        <w:jc w:val="both"/>
        <w:rPr>
          <w:color w:val="auto"/>
          <w:sz w:val="22"/>
          <w:szCs w:val="22"/>
          <w:lang w:val="en-GB"/>
        </w:rPr>
      </w:pPr>
      <w:r w:rsidRPr="006F0743">
        <w:rPr>
          <w:color w:val="auto"/>
          <w:sz w:val="22"/>
          <w:szCs w:val="22"/>
          <w:lang w:val="en-GB"/>
        </w:rPr>
        <w:t xml:space="preserve">1)     three representatives of the discipline in which the programme of study will be conducted, with at least a </w:t>
      </w:r>
      <w:r w:rsidR="00BA700A">
        <w:rPr>
          <w:color w:val="auto"/>
          <w:sz w:val="22"/>
          <w:szCs w:val="22"/>
          <w:lang w:val="en-GB"/>
        </w:rPr>
        <w:t>post-</w:t>
      </w:r>
      <w:r w:rsidRPr="006F0743">
        <w:rPr>
          <w:color w:val="auto"/>
          <w:sz w:val="22"/>
          <w:szCs w:val="22"/>
          <w:lang w:val="en-GB"/>
        </w:rPr>
        <w:t>doctoral degree</w:t>
      </w:r>
      <w:r w:rsidR="00BA700A">
        <w:rPr>
          <w:color w:val="auto"/>
          <w:sz w:val="22"/>
          <w:szCs w:val="22"/>
          <w:lang w:val="en-GB"/>
        </w:rPr>
        <w:t xml:space="preserve"> (</w:t>
      </w:r>
      <w:proofErr w:type="spellStart"/>
      <w:r w:rsidR="00BA700A">
        <w:rPr>
          <w:color w:val="auto"/>
          <w:sz w:val="22"/>
          <w:szCs w:val="22"/>
          <w:lang w:val="en-GB"/>
        </w:rPr>
        <w:t>habilitation</w:t>
      </w:r>
      <w:proofErr w:type="spellEnd"/>
      <w:r w:rsidR="00BA700A">
        <w:rPr>
          <w:color w:val="auto"/>
          <w:sz w:val="22"/>
          <w:szCs w:val="22"/>
          <w:lang w:val="en-GB"/>
        </w:rPr>
        <w:t>)</w:t>
      </w:r>
      <w:r w:rsidRPr="006F0743">
        <w:rPr>
          <w:color w:val="auto"/>
          <w:sz w:val="22"/>
          <w:szCs w:val="22"/>
          <w:lang w:val="en-GB"/>
        </w:rPr>
        <w:t xml:space="preserve">, including at least one representative with </w:t>
      </w:r>
      <w:r w:rsidR="00BA700A">
        <w:rPr>
          <w:color w:val="auto"/>
          <w:sz w:val="22"/>
          <w:szCs w:val="22"/>
          <w:lang w:val="en-GB"/>
        </w:rPr>
        <w:t>a professor degree</w:t>
      </w:r>
      <w:r w:rsidRPr="006F0743">
        <w:rPr>
          <w:color w:val="auto"/>
          <w:sz w:val="22"/>
          <w:szCs w:val="22"/>
          <w:lang w:val="en-GB"/>
        </w:rPr>
        <w:t xml:space="preserve">, delegated by the </w:t>
      </w:r>
      <w:r w:rsidR="00BA700A">
        <w:rPr>
          <w:color w:val="auto"/>
          <w:sz w:val="22"/>
          <w:szCs w:val="22"/>
          <w:lang w:val="en-GB"/>
        </w:rPr>
        <w:t xml:space="preserve">relevant Discipline </w:t>
      </w:r>
      <w:r w:rsidRPr="006F0743">
        <w:rPr>
          <w:color w:val="auto"/>
          <w:sz w:val="22"/>
          <w:szCs w:val="22"/>
          <w:lang w:val="en-GB"/>
        </w:rPr>
        <w:t>Council</w:t>
      </w:r>
      <w:r w:rsidR="00BA700A">
        <w:rPr>
          <w:color w:val="auto"/>
          <w:sz w:val="22"/>
          <w:szCs w:val="22"/>
          <w:lang w:val="en-GB"/>
        </w:rPr>
        <w:t>;</w:t>
      </w:r>
      <w:r w:rsidRPr="006F0743">
        <w:rPr>
          <w:color w:val="auto"/>
          <w:sz w:val="22"/>
          <w:szCs w:val="22"/>
          <w:lang w:val="en-GB"/>
        </w:rPr>
        <w:t xml:space="preserve"> two of </w:t>
      </w:r>
      <w:r w:rsidR="00933F04">
        <w:rPr>
          <w:color w:val="auto"/>
          <w:sz w:val="22"/>
          <w:szCs w:val="22"/>
          <w:lang w:val="en-GB"/>
        </w:rPr>
        <w:t>the representatives of the discipline must be present</w:t>
      </w:r>
      <w:r w:rsidRPr="006F0743">
        <w:rPr>
          <w:color w:val="auto"/>
          <w:sz w:val="22"/>
          <w:szCs w:val="22"/>
          <w:lang w:val="en-GB"/>
        </w:rPr>
        <w:t xml:space="preserve"> during the interview</w:t>
      </w:r>
    </w:p>
    <w:p w14:paraId="5BDCD47A" w14:textId="1352369B" w:rsidR="00B72F7B" w:rsidRPr="006F0743" w:rsidRDefault="00B72F7B" w:rsidP="00B72F7B">
      <w:pPr>
        <w:spacing w:before="60"/>
        <w:ind w:left="851" w:hanging="426"/>
        <w:jc w:val="both"/>
        <w:rPr>
          <w:color w:val="auto"/>
          <w:sz w:val="22"/>
          <w:szCs w:val="22"/>
          <w:lang w:val="en-GB"/>
        </w:rPr>
      </w:pPr>
      <w:r w:rsidRPr="006F0743">
        <w:rPr>
          <w:color w:val="auto"/>
          <w:sz w:val="22"/>
          <w:szCs w:val="22"/>
          <w:lang w:val="en-GB"/>
        </w:rPr>
        <w:t xml:space="preserve">2)    a representative of the TUL Language Centre delegated by the Head of the </w:t>
      </w:r>
      <w:r w:rsidR="00933F04">
        <w:rPr>
          <w:color w:val="auto"/>
          <w:sz w:val="22"/>
          <w:szCs w:val="22"/>
          <w:lang w:val="en-GB"/>
        </w:rPr>
        <w:t xml:space="preserve">TUL </w:t>
      </w:r>
      <w:r w:rsidRPr="006F0743">
        <w:rPr>
          <w:color w:val="auto"/>
          <w:sz w:val="22"/>
          <w:szCs w:val="22"/>
          <w:lang w:val="en-GB"/>
        </w:rPr>
        <w:t>Language Centre;</w:t>
      </w:r>
    </w:p>
    <w:p w14:paraId="6AB93487" w14:textId="3CD31D75" w:rsidR="00B72F7B" w:rsidRPr="006F0743" w:rsidRDefault="00B72F7B" w:rsidP="00B72F7B">
      <w:pPr>
        <w:spacing w:before="60"/>
        <w:ind w:left="851" w:hanging="426"/>
        <w:jc w:val="both"/>
        <w:rPr>
          <w:color w:val="auto"/>
          <w:sz w:val="22"/>
          <w:szCs w:val="22"/>
          <w:lang w:val="en-GB"/>
        </w:rPr>
      </w:pPr>
      <w:r w:rsidRPr="006F0743">
        <w:rPr>
          <w:color w:val="auto"/>
          <w:sz w:val="22"/>
          <w:szCs w:val="22"/>
          <w:lang w:val="en-GB"/>
        </w:rPr>
        <w:t xml:space="preserve">3)   a representative of the Doctoral Students Government appointed by </w:t>
      </w:r>
      <w:r>
        <w:rPr>
          <w:color w:val="auto"/>
          <w:sz w:val="22"/>
          <w:szCs w:val="22"/>
          <w:lang w:val="en-GB"/>
        </w:rPr>
        <w:t>URSD TUL</w:t>
      </w:r>
      <w:r w:rsidRPr="006F0743">
        <w:rPr>
          <w:color w:val="auto"/>
          <w:sz w:val="22"/>
          <w:szCs w:val="22"/>
          <w:lang w:val="en-GB"/>
        </w:rPr>
        <w:t xml:space="preserve"> without the right to vote.</w:t>
      </w:r>
    </w:p>
    <w:p w14:paraId="5E211282" w14:textId="77777777" w:rsidR="00B72F7B" w:rsidRPr="00D775DC" w:rsidRDefault="00B72F7B" w:rsidP="00B72F7B">
      <w:pPr>
        <w:spacing w:before="60"/>
        <w:ind w:left="426" w:hanging="426"/>
        <w:jc w:val="both"/>
        <w:rPr>
          <w:color w:val="000000" w:themeColor="text1"/>
          <w:sz w:val="22"/>
          <w:szCs w:val="22"/>
          <w:lang w:val="en-GB"/>
        </w:rPr>
      </w:pPr>
    </w:p>
    <w:p w14:paraId="35CFDB8B" w14:textId="47F65765" w:rsidR="00B72F7B" w:rsidRDefault="00B72F7B" w:rsidP="00B72F7B">
      <w:pPr>
        <w:spacing w:before="60"/>
        <w:ind w:left="425" w:hanging="425"/>
        <w:jc w:val="both"/>
        <w:rPr>
          <w:lang w:val="en-GB"/>
        </w:rPr>
      </w:pPr>
      <w:r w:rsidRPr="00D775DC">
        <w:rPr>
          <w:lang w:val="en-GB"/>
        </w:rPr>
        <w:lastRenderedPageBreak/>
        <w:t xml:space="preserve">4. </w:t>
      </w:r>
      <w:r w:rsidRPr="00D775DC">
        <w:rPr>
          <w:lang w:val="en-GB"/>
        </w:rPr>
        <w:tab/>
        <w:t>The members of the Committee shall elect a Chairperson and a Secretary from among their number. A representative of the doctoral students government cannot perform these functions.</w:t>
      </w:r>
    </w:p>
    <w:p w14:paraId="5083A89D" w14:textId="2906E84A" w:rsidR="00933F04" w:rsidRPr="00D775DC" w:rsidRDefault="00933F04" w:rsidP="00B72F7B">
      <w:pPr>
        <w:spacing w:before="60"/>
        <w:ind w:left="425" w:hanging="425"/>
        <w:jc w:val="both"/>
        <w:rPr>
          <w:lang w:val="en-GB"/>
        </w:rPr>
      </w:pPr>
      <w:r>
        <w:rPr>
          <w:lang w:val="en-GB"/>
        </w:rPr>
        <w:t>5.</w:t>
      </w:r>
      <w:r>
        <w:rPr>
          <w:lang w:val="en-GB"/>
        </w:rPr>
        <w:tab/>
      </w:r>
      <w:r w:rsidRPr="00933F04">
        <w:rPr>
          <w:lang w:val="en-GB"/>
        </w:rPr>
        <w:t>Administrative support for the work of the Committee is provided by the relevant Doctoral Centre.</w:t>
      </w:r>
    </w:p>
    <w:p w14:paraId="022646EE" w14:textId="67546CB5" w:rsidR="00B72F7B" w:rsidRPr="00D775DC" w:rsidRDefault="00933F04" w:rsidP="00B72F7B">
      <w:pPr>
        <w:spacing w:before="60"/>
        <w:ind w:left="425" w:hanging="425"/>
        <w:jc w:val="both"/>
        <w:rPr>
          <w:lang w:val="en-GB"/>
        </w:rPr>
      </w:pPr>
      <w:r>
        <w:rPr>
          <w:lang w:val="en-GB"/>
        </w:rPr>
        <w:t>6</w:t>
      </w:r>
      <w:r w:rsidR="00B72F7B" w:rsidRPr="00D775DC">
        <w:rPr>
          <w:lang w:val="en-GB"/>
        </w:rPr>
        <w:t xml:space="preserve">. </w:t>
      </w:r>
      <w:r w:rsidR="00B72F7B" w:rsidRPr="00D775DC">
        <w:rPr>
          <w:lang w:val="en-GB"/>
        </w:rPr>
        <w:tab/>
        <w:t xml:space="preserve">Administrative and technical support staff, employees of the University IT Centre, employees of BON or the </w:t>
      </w:r>
      <w:r w:rsidR="00B72F7B">
        <w:rPr>
          <w:lang w:val="en-GB"/>
        </w:rPr>
        <w:t>applicant</w:t>
      </w:r>
      <w:r w:rsidR="00B72F7B" w:rsidRPr="00D775DC">
        <w:rPr>
          <w:lang w:val="en-GB"/>
        </w:rPr>
        <w:t>s</w:t>
      </w:r>
      <w:r>
        <w:rPr>
          <w:lang w:val="en-GB"/>
        </w:rPr>
        <w:t>’</w:t>
      </w:r>
      <w:r w:rsidR="00B72F7B" w:rsidRPr="00D775DC">
        <w:rPr>
          <w:lang w:val="en-GB"/>
        </w:rPr>
        <w:t xml:space="preserve"> supervisor(s) referred to in §7 may be present in the room during the interview. In addition, persons invited by the chairperson of the Committee may take part in the Committee's meetings without the right to vote.</w:t>
      </w:r>
    </w:p>
    <w:p w14:paraId="117BCD5D" w14:textId="71840FCD" w:rsidR="00B72F7B" w:rsidRPr="00D775DC" w:rsidRDefault="00933F04" w:rsidP="00B72F7B">
      <w:pPr>
        <w:spacing w:before="60"/>
        <w:ind w:left="425" w:hanging="425"/>
        <w:jc w:val="both"/>
        <w:rPr>
          <w:lang w:val="en-GB"/>
        </w:rPr>
      </w:pPr>
      <w:r>
        <w:rPr>
          <w:lang w:val="en-GB"/>
        </w:rPr>
        <w:t>7</w:t>
      </w:r>
      <w:r w:rsidR="00B72F7B" w:rsidRPr="00D775DC">
        <w:rPr>
          <w:lang w:val="en-GB"/>
        </w:rPr>
        <w:t xml:space="preserve">. </w:t>
      </w:r>
      <w:r w:rsidR="00B72F7B" w:rsidRPr="00D775DC">
        <w:rPr>
          <w:lang w:val="en-GB"/>
        </w:rPr>
        <w:tab/>
        <w:t xml:space="preserve">In case of circumstances preventing a member of the Admissions Committee from taking part in the work of the Committee, the Rector, upon the motion of the </w:t>
      </w:r>
      <w:r w:rsidR="00B72F7B">
        <w:rPr>
          <w:lang w:val="en-GB"/>
        </w:rPr>
        <w:t>C</w:t>
      </w:r>
      <w:r w:rsidR="00B72F7B" w:rsidRPr="00D775DC">
        <w:rPr>
          <w:lang w:val="en-GB"/>
        </w:rPr>
        <w:t>hairperson of the Discipline Council, appoints a new member of the Admissions Committee.</w:t>
      </w:r>
    </w:p>
    <w:p w14:paraId="55822567" w14:textId="45DC7776" w:rsidR="00B72F7B" w:rsidRPr="00D775DC" w:rsidRDefault="00933F04" w:rsidP="00B72F7B">
      <w:pPr>
        <w:spacing w:before="60"/>
        <w:ind w:left="425" w:hanging="425"/>
        <w:jc w:val="both"/>
        <w:rPr>
          <w:lang w:val="en-GB"/>
        </w:rPr>
      </w:pPr>
      <w:r>
        <w:rPr>
          <w:lang w:val="en-GB"/>
        </w:rPr>
        <w:t>8</w:t>
      </w:r>
      <w:r w:rsidR="00B72F7B" w:rsidRPr="00D775DC">
        <w:rPr>
          <w:lang w:val="en-GB"/>
        </w:rPr>
        <w:t xml:space="preserve">. </w:t>
      </w:r>
      <w:r w:rsidR="00B72F7B" w:rsidRPr="00D775DC">
        <w:rPr>
          <w:lang w:val="en-GB"/>
        </w:rPr>
        <w:tab/>
        <w:t>The absence of the representative of the Doctoral Students Government does not interrupt the work of the Committee.</w:t>
      </w:r>
    </w:p>
    <w:p w14:paraId="7CE1CF3C" w14:textId="76470836" w:rsidR="00B72F7B" w:rsidRPr="00D775DC" w:rsidRDefault="00933F04" w:rsidP="00B72F7B">
      <w:pPr>
        <w:spacing w:before="60"/>
        <w:ind w:left="425" w:hanging="425"/>
        <w:jc w:val="both"/>
        <w:rPr>
          <w:lang w:val="en-GB"/>
        </w:rPr>
      </w:pPr>
      <w:r>
        <w:rPr>
          <w:lang w:val="en-GB"/>
        </w:rPr>
        <w:t>9</w:t>
      </w:r>
      <w:r w:rsidR="00B72F7B" w:rsidRPr="00D775DC">
        <w:rPr>
          <w:lang w:val="en-GB"/>
        </w:rPr>
        <w:t xml:space="preserve">. </w:t>
      </w:r>
      <w:r w:rsidR="00B72F7B" w:rsidRPr="00D775DC">
        <w:rPr>
          <w:lang w:val="en-GB"/>
        </w:rPr>
        <w:tab/>
        <w:t xml:space="preserve">If the Admissions Committee evaluating a </w:t>
      </w:r>
      <w:r w:rsidR="00B72F7B">
        <w:rPr>
          <w:lang w:val="en-GB"/>
        </w:rPr>
        <w:t>applicant</w:t>
      </w:r>
      <w:r w:rsidR="00B72F7B" w:rsidRPr="00D775DC">
        <w:rPr>
          <w:lang w:val="en-GB"/>
        </w:rPr>
        <w:t xml:space="preserve"> includes the </w:t>
      </w:r>
      <w:r w:rsidR="00B72F7B">
        <w:rPr>
          <w:lang w:val="en-GB"/>
        </w:rPr>
        <w:t>applicant</w:t>
      </w:r>
      <w:r w:rsidR="00B72F7B" w:rsidRPr="00D775DC">
        <w:rPr>
          <w:lang w:val="en-GB"/>
        </w:rPr>
        <w:t xml:space="preserve">'s supervisor or previous supervisor, they are not present during the interview with the </w:t>
      </w:r>
      <w:r w:rsidR="00B72F7B">
        <w:rPr>
          <w:lang w:val="en-GB"/>
        </w:rPr>
        <w:t>applicant</w:t>
      </w:r>
      <w:r w:rsidR="00B72F7B" w:rsidRPr="00D775DC">
        <w:rPr>
          <w:lang w:val="en-GB"/>
        </w:rPr>
        <w:t xml:space="preserve">, which is </w:t>
      </w:r>
      <w:r>
        <w:rPr>
          <w:lang w:val="en-GB"/>
        </w:rPr>
        <w:t xml:space="preserve">noted </w:t>
      </w:r>
      <w:r w:rsidR="00B72F7B" w:rsidRPr="00D775DC">
        <w:rPr>
          <w:lang w:val="en-GB"/>
        </w:rPr>
        <w:t xml:space="preserve">in the minutes of the Committee meeting. </w:t>
      </w:r>
    </w:p>
    <w:p w14:paraId="7DD8236F" w14:textId="4FE04F33" w:rsidR="00B72F7B" w:rsidRPr="00D775DC" w:rsidRDefault="00933F04" w:rsidP="00B72F7B">
      <w:pPr>
        <w:spacing w:before="60"/>
        <w:ind w:left="425" w:hanging="425"/>
        <w:jc w:val="both"/>
        <w:rPr>
          <w:lang w:val="en-GB"/>
        </w:rPr>
      </w:pPr>
      <w:r>
        <w:rPr>
          <w:lang w:val="en-GB"/>
        </w:rPr>
        <w:t>10</w:t>
      </w:r>
      <w:r w:rsidR="00B72F7B" w:rsidRPr="00D775DC">
        <w:rPr>
          <w:lang w:val="en-GB"/>
        </w:rPr>
        <w:t xml:space="preserve">. </w:t>
      </w:r>
      <w:r w:rsidR="00B72F7B" w:rsidRPr="00D775DC">
        <w:rPr>
          <w:lang w:val="en-GB"/>
        </w:rPr>
        <w:tab/>
        <w:t xml:space="preserve">Members of the Admissions Committee are required to maintain impartiality and objectivity in assessing </w:t>
      </w:r>
      <w:r w:rsidR="00B72F7B">
        <w:rPr>
          <w:lang w:val="en-GB"/>
        </w:rPr>
        <w:t>applicant</w:t>
      </w:r>
      <w:r w:rsidR="00B72F7B" w:rsidRPr="00D775DC">
        <w:rPr>
          <w:lang w:val="en-GB"/>
        </w:rPr>
        <w:t>s or formulating opinions about them, and inform the other members of the Admissions Committee of any circumstances that may affect their impartiality and objectivity in making their assessment.</w:t>
      </w:r>
    </w:p>
    <w:p w14:paraId="67D4563A" w14:textId="50509EFA" w:rsidR="00B72F7B" w:rsidRPr="00D775DC" w:rsidRDefault="00B72F7B" w:rsidP="00B72F7B">
      <w:pPr>
        <w:spacing w:before="60"/>
        <w:ind w:left="425" w:hanging="425"/>
        <w:jc w:val="both"/>
        <w:rPr>
          <w:lang w:val="en-GB"/>
        </w:rPr>
      </w:pPr>
      <w:r w:rsidRPr="00D775DC">
        <w:rPr>
          <w:lang w:val="en-GB"/>
        </w:rPr>
        <w:t>1</w:t>
      </w:r>
      <w:r w:rsidR="00933F04">
        <w:rPr>
          <w:lang w:val="en-GB"/>
        </w:rPr>
        <w:t>1</w:t>
      </w:r>
      <w:r w:rsidRPr="00D775DC">
        <w:rPr>
          <w:lang w:val="en-GB"/>
        </w:rPr>
        <w:t xml:space="preserve">. The Admissions Committee decides on the exclusion of a member of the Committee from the procedure for the assessment of a given </w:t>
      </w:r>
      <w:r>
        <w:rPr>
          <w:lang w:val="en-GB"/>
        </w:rPr>
        <w:t>applicant</w:t>
      </w:r>
      <w:r w:rsidRPr="00D775DC">
        <w:rPr>
          <w:lang w:val="en-GB"/>
        </w:rPr>
        <w:t xml:space="preserve">, which is </w:t>
      </w:r>
      <w:r w:rsidR="00933F04">
        <w:rPr>
          <w:lang w:val="en-GB"/>
        </w:rPr>
        <w:t>noted</w:t>
      </w:r>
      <w:r w:rsidRPr="00D775DC">
        <w:rPr>
          <w:lang w:val="en-GB"/>
        </w:rPr>
        <w:t xml:space="preserve"> in the minutes of the Committee meeting. </w:t>
      </w:r>
    </w:p>
    <w:p w14:paraId="57FCE77B" w14:textId="6C6CE9FA" w:rsidR="00B72F7B" w:rsidRPr="00D775DC" w:rsidRDefault="00B72F7B" w:rsidP="00B72F7B">
      <w:pPr>
        <w:spacing w:before="60"/>
        <w:ind w:left="425" w:hanging="425"/>
        <w:jc w:val="both"/>
        <w:rPr>
          <w:lang w:val="en-GB"/>
        </w:rPr>
      </w:pPr>
      <w:r w:rsidRPr="00D775DC">
        <w:rPr>
          <w:lang w:val="en-GB"/>
        </w:rPr>
        <w:t>1</w:t>
      </w:r>
      <w:r w:rsidR="00933F04">
        <w:rPr>
          <w:lang w:val="en-GB"/>
        </w:rPr>
        <w:t>2</w:t>
      </w:r>
      <w:r w:rsidRPr="00D775DC">
        <w:rPr>
          <w:lang w:val="en-GB"/>
        </w:rPr>
        <w:t xml:space="preserve">. </w:t>
      </w:r>
      <w:r w:rsidRPr="00D775DC">
        <w:rPr>
          <w:lang w:val="en-GB"/>
        </w:rPr>
        <w:tab/>
        <w:t>Resolutions of the Admissions Committee are adopted by a simple majority of votes in the presence of at least four members of the Committee having the right to vote. In the case of an equal number of votes, the Chairperson has the casting vote.</w:t>
      </w:r>
    </w:p>
    <w:p w14:paraId="1C492F8E" w14:textId="55AF9C50" w:rsidR="00B72F7B" w:rsidRPr="00D775DC" w:rsidRDefault="00B72F7B" w:rsidP="00B72F7B">
      <w:pPr>
        <w:spacing w:before="60"/>
        <w:ind w:left="425" w:hanging="425"/>
        <w:jc w:val="both"/>
        <w:rPr>
          <w:lang w:val="en-GB"/>
        </w:rPr>
      </w:pPr>
      <w:r w:rsidRPr="00D775DC">
        <w:rPr>
          <w:lang w:val="en-GB"/>
        </w:rPr>
        <w:t>1</w:t>
      </w:r>
      <w:r w:rsidR="00933F04">
        <w:rPr>
          <w:lang w:val="en-GB"/>
        </w:rPr>
        <w:t>3</w:t>
      </w:r>
      <w:r w:rsidRPr="00D775DC">
        <w:rPr>
          <w:lang w:val="en-GB"/>
        </w:rPr>
        <w:t xml:space="preserve">. </w:t>
      </w:r>
      <w:r w:rsidRPr="00D775DC">
        <w:rPr>
          <w:lang w:val="en-GB"/>
        </w:rPr>
        <w:tab/>
        <w:t xml:space="preserve">The Admissions Committee's meetings are </w:t>
      </w:r>
      <w:proofErr w:type="spellStart"/>
      <w:r w:rsidRPr="00D775DC">
        <w:rPr>
          <w:lang w:val="en-GB"/>
        </w:rPr>
        <w:t>minuted</w:t>
      </w:r>
      <w:proofErr w:type="spellEnd"/>
      <w:r w:rsidRPr="00D775DC">
        <w:rPr>
          <w:lang w:val="en-GB"/>
        </w:rPr>
        <w:t>, and the minutes are signed by the members of the Committee who participated in the meeting. Five members of the Admissions Committee shall be remunerated for their work on the Committee (with the exception of representatives of the Doctoral Students Government). The method and principles of remuneration is determined by the Rector.</w:t>
      </w:r>
    </w:p>
    <w:p w14:paraId="3EB21435" w14:textId="740F4933" w:rsidR="00B72F7B" w:rsidRPr="00D775DC" w:rsidRDefault="00B72F7B" w:rsidP="00B72F7B">
      <w:pPr>
        <w:spacing w:before="60"/>
        <w:ind w:left="425" w:hanging="425"/>
        <w:jc w:val="both"/>
        <w:rPr>
          <w:lang w:val="en-GB"/>
        </w:rPr>
      </w:pPr>
      <w:r w:rsidRPr="00D775DC">
        <w:rPr>
          <w:lang w:val="en-GB"/>
        </w:rPr>
        <w:t>1</w:t>
      </w:r>
      <w:r w:rsidR="00933F04">
        <w:rPr>
          <w:lang w:val="en-GB"/>
        </w:rPr>
        <w:t>4</w:t>
      </w:r>
      <w:r w:rsidRPr="00D775DC">
        <w:rPr>
          <w:lang w:val="en-GB"/>
        </w:rPr>
        <w:t>.</w:t>
      </w:r>
      <w:r w:rsidRPr="00D775DC">
        <w:rPr>
          <w:lang w:val="en-GB"/>
        </w:rPr>
        <w:tab/>
        <w:t>The tasks of the Admissions Committee include in particular:</w:t>
      </w:r>
    </w:p>
    <w:p w14:paraId="50BE02E1" w14:textId="77777777" w:rsidR="00B72F7B" w:rsidRPr="00D775DC" w:rsidRDefault="00B72F7B" w:rsidP="00B72F7B">
      <w:pPr>
        <w:spacing w:before="60"/>
        <w:ind w:left="851" w:hanging="426"/>
        <w:jc w:val="both"/>
        <w:rPr>
          <w:color w:val="auto"/>
          <w:sz w:val="22"/>
          <w:szCs w:val="22"/>
          <w:lang w:val="en-GB"/>
        </w:rPr>
      </w:pPr>
      <w:r w:rsidRPr="00D775DC">
        <w:rPr>
          <w:color w:val="auto"/>
          <w:sz w:val="22"/>
          <w:szCs w:val="22"/>
          <w:lang w:val="en-GB"/>
        </w:rPr>
        <w:t>1)</w:t>
      </w:r>
      <w:r>
        <w:rPr>
          <w:color w:val="auto"/>
          <w:sz w:val="22"/>
          <w:szCs w:val="22"/>
          <w:lang w:val="en-GB"/>
        </w:rPr>
        <w:tab/>
      </w:r>
      <w:r w:rsidRPr="00D775DC">
        <w:rPr>
          <w:color w:val="auto"/>
          <w:sz w:val="22"/>
          <w:szCs w:val="22"/>
          <w:lang w:val="en-GB"/>
        </w:rPr>
        <w:t>carrying out the qualification procedure, and in justified cases - carrying out the qualification procedure in cooperation with the BON or the University IT Centre, including in particular:</w:t>
      </w:r>
    </w:p>
    <w:p w14:paraId="24815279" w14:textId="77777777" w:rsidR="00B72F7B" w:rsidRPr="00D775DC" w:rsidRDefault="00B72F7B" w:rsidP="00B72F7B">
      <w:pPr>
        <w:spacing w:before="60"/>
        <w:ind w:left="851" w:firstLine="567"/>
        <w:jc w:val="both"/>
        <w:rPr>
          <w:color w:val="auto"/>
          <w:sz w:val="22"/>
          <w:szCs w:val="22"/>
          <w:lang w:val="en-GB"/>
        </w:rPr>
      </w:pPr>
      <w:r w:rsidRPr="00D775DC">
        <w:rPr>
          <w:color w:val="auto"/>
          <w:sz w:val="22"/>
          <w:szCs w:val="22"/>
          <w:lang w:val="en-GB"/>
        </w:rPr>
        <w:t xml:space="preserve">a) assessment of whether the </w:t>
      </w:r>
      <w:r>
        <w:rPr>
          <w:color w:val="auto"/>
          <w:sz w:val="22"/>
          <w:szCs w:val="22"/>
          <w:lang w:val="en-GB"/>
        </w:rPr>
        <w:t>applicant</w:t>
      </w:r>
      <w:r w:rsidRPr="00D775DC">
        <w:rPr>
          <w:color w:val="auto"/>
          <w:sz w:val="22"/>
          <w:szCs w:val="22"/>
          <w:lang w:val="en-GB"/>
        </w:rPr>
        <w:t xml:space="preserve"> meets the formal requirements for admission to  IDS TUL,</w:t>
      </w:r>
    </w:p>
    <w:p w14:paraId="1045B28B" w14:textId="77777777" w:rsidR="00B72F7B" w:rsidRPr="00D775DC" w:rsidRDefault="00B72F7B" w:rsidP="00B72F7B">
      <w:pPr>
        <w:spacing w:before="60"/>
        <w:ind w:left="1418"/>
        <w:jc w:val="both"/>
        <w:rPr>
          <w:color w:val="auto"/>
          <w:sz w:val="22"/>
          <w:szCs w:val="22"/>
          <w:lang w:val="en-GB"/>
        </w:rPr>
      </w:pPr>
      <w:r w:rsidRPr="00D775DC">
        <w:rPr>
          <w:color w:val="auto"/>
          <w:sz w:val="22"/>
          <w:szCs w:val="22"/>
          <w:lang w:val="en-GB"/>
        </w:rPr>
        <w:t>b) assessment of the course of study leading to the award of a first- or second-cycle diploma, including its relevance to the chosen discipline of study at IDS TUL;</w:t>
      </w:r>
    </w:p>
    <w:p w14:paraId="5CDF3604" w14:textId="6D29DB58" w:rsidR="00B72F7B" w:rsidRPr="00D775DC" w:rsidRDefault="00B72F7B" w:rsidP="00B72F7B">
      <w:pPr>
        <w:spacing w:before="60"/>
        <w:ind w:left="705" w:hanging="280"/>
        <w:jc w:val="both"/>
        <w:rPr>
          <w:color w:val="auto"/>
          <w:sz w:val="22"/>
          <w:szCs w:val="22"/>
          <w:lang w:val="en-GB"/>
        </w:rPr>
      </w:pPr>
      <w:r w:rsidRPr="00D775DC">
        <w:rPr>
          <w:color w:val="auto"/>
          <w:sz w:val="22"/>
          <w:szCs w:val="22"/>
          <w:lang w:val="en-GB"/>
        </w:rPr>
        <w:t>2)</w:t>
      </w:r>
      <w:r>
        <w:rPr>
          <w:color w:val="auto"/>
          <w:sz w:val="22"/>
          <w:szCs w:val="22"/>
          <w:lang w:val="en-GB"/>
        </w:rPr>
        <w:tab/>
      </w:r>
      <w:r w:rsidRPr="00D775DC">
        <w:rPr>
          <w:color w:val="auto"/>
          <w:sz w:val="22"/>
          <w:szCs w:val="22"/>
          <w:lang w:val="en-GB"/>
        </w:rPr>
        <w:t xml:space="preserve">preparing </w:t>
      </w:r>
      <w:r w:rsidR="00933F04">
        <w:rPr>
          <w:color w:val="auto"/>
          <w:sz w:val="22"/>
          <w:szCs w:val="22"/>
          <w:lang w:val="en-GB"/>
        </w:rPr>
        <w:t>individual</w:t>
      </w:r>
      <w:r w:rsidRPr="00D775DC">
        <w:rPr>
          <w:color w:val="auto"/>
          <w:sz w:val="22"/>
          <w:szCs w:val="22"/>
          <w:lang w:val="en-GB"/>
        </w:rPr>
        <w:t xml:space="preserve"> protocol</w:t>
      </w:r>
      <w:r w:rsidR="00933F04">
        <w:rPr>
          <w:color w:val="auto"/>
          <w:sz w:val="22"/>
          <w:szCs w:val="22"/>
          <w:lang w:val="en-GB"/>
        </w:rPr>
        <w:t>s</w:t>
      </w:r>
      <w:r w:rsidRPr="00D775DC">
        <w:rPr>
          <w:color w:val="auto"/>
          <w:sz w:val="22"/>
          <w:szCs w:val="22"/>
          <w:lang w:val="en-GB"/>
        </w:rPr>
        <w:t xml:space="preserve"> of the Admissions Committee meeting and sending </w:t>
      </w:r>
      <w:r w:rsidR="00933F04">
        <w:rPr>
          <w:color w:val="auto"/>
          <w:sz w:val="22"/>
          <w:szCs w:val="22"/>
          <w:lang w:val="en-GB"/>
        </w:rPr>
        <w:t xml:space="preserve">them, together with all the signatures of Committee members </w:t>
      </w:r>
      <w:r w:rsidRPr="00D775DC">
        <w:rPr>
          <w:color w:val="auto"/>
          <w:sz w:val="22"/>
          <w:szCs w:val="22"/>
          <w:lang w:val="en-GB"/>
        </w:rPr>
        <w:t>to IDS TUL within 7 days from the end of the admission procedure;</w:t>
      </w:r>
    </w:p>
    <w:p w14:paraId="7A282824" w14:textId="77777777" w:rsidR="00B72F7B" w:rsidRPr="00D775DC" w:rsidRDefault="00B72F7B" w:rsidP="00B72F7B">
      <w:pPr>
        <w:spacing w:before="60"/>
        <w:ind w:left="851" w:hanging="426"/>
        <w:jc w:val="both"/>
        <w:rPr>
          <w:color w:val="auto"/>
          <w:sz w:val="22"/>
          <w:szCs w:val="22"/>
          <w:lang w:val="en-GB"/>
        </w:rPr>
      </w:pPr>
      <w:r w:rsidRPr="00D775DC">
        <w:rPr>
          <w:color w:val="auto"/>
          <w:sz w:val="22"/>
          <w:szCs w:val="22"/>
          <w:lang w:val="en-GB"/>
        </w:rPr>
        <w:t>3)</w:t>
      </w:r>
      <w:r w:rsidRPr="00D775DC">
        <w:rPr>
          <w:color w:val="auto"/>
          <w:sz w:val="22"/>
          <w:szCs w:val="22"/>
          <w:lang w:val="en-GB"/>
        </w:rPr>
        <w:tab/>
        <w:t>preparing a list with the results of the admission procedure and sending it to IDS TUL immediately after the completion of the admission procedure, and at the latest within 3 days from the date of the interview;</w:t>
      </w:r>
    </w:p>
    <w:p w14:paraId="7198F479" w14:textId="77777777" w:rsidR="00B72F7B" w:rsidRPr="00D775DC" w:rsidRDefault="00B72F7B" w:rsidP="00B72F7B">
      <w:pPr>
        <w:spacing w:before="60"/>
        <w:ind w:left="851" w:hanging="426"/>
        <w:jc w:val="both"/>
        <w:rPr>
          <w:color w:val="auto"/>
          <w:sz w:val="22"/>
          <w:szCs w:val="22"/>
          <w:lang w:val="en-GB"/>
        </w:rPr>
      </w:pPr>
      <w:r w:rsidRPr="00D775DC">
        <w:rPr>
          <w:color w:val="auto"/>
          <w:sz w:val="22"/>
          <w:szCs w:val="22"/>
          <w:lang w:val="en-GB"/>
        </w:rPr>
        <w:t>4)</w:t>
      </w:r>
      <w:r w:rsidRPr="00D775DC">
        <w:rPr>
          <w:color w:val="auto"/>
          <w:sz w:val="22"/>
          <w:szCs w:val="22"/>
          <w:lang w:val="en-GB"/>
        </w:rPr>
        <w:tab/>
        <w:t>formulating an opinion for the Rector or Head of IDS TUL  when considering requests for reconsideration;</w:t>
      </w:r>
    </w:p>
    <w:p w14:paraId="13E7A87E" w14:textId="789805CA" w:rsidR="00B72F7B" w:rsidRPr="00D775DC" w:rsidRDefault="00B72F7B" w:rsidP="00B72F7B">
      <w:pPr>
        <w:spacing w:before="60"/>
        <w:ind w:left="851" w:hanging="426"/>
        <w:jc w:val="both"/>
        <w:rPr>
          <w:color w:val="auto"/>
          <w:sz w:val="22"/>
          <w:szCs w:val="22"/>
          <w:lang w:val="en-GB"/>
        </w:rPr>
      </w:pPr>
      <w:r w:rsidRPr="00D775DC">
        <w:rPr>
          <w:color w:val="auto"/>
          <w:sz w:val="22"/>
          <w:szCs w:val="22"/>
          <w:lang w:val="en-GB"/>
        </w:rPr>
        <w:t>5)</w:t>
      </w:r>
      <w:r w:rsidRPr="00D775DC">
        <w:rPr>
          <w:color w:val="auto"/>
          <w:sz w:val="22"/>
          <w:szCs w:val="22"/>
          <w:lang w:val="en-GB"/>
        </w:rPr>
        <w:tab/>
        <w:t xml:space="preserve">informing the </w:t>
      </w:r>
      <w:r>
        <w:rPr>
          <w:color w:val="auto"/>
          <w:sz w:val="22"/>
          <w:szCs w:val="22"/>
          <w:lang w:val="en-GB"/>
        </w:rPr>
        <w:t>applicant</w:t>
      </w:r>
      <w:r w:rsidRPr="00D775DC">
        <w:rPr>
          <w:color w:val="auto"/>
          <w:sz w:val="22"/>
          <w:szCs w:val="22"/>
          <w:lang w:val="en-GB"/>
        </w:rPr>
        <w:t xml:space="preserve"> </w:t>
      </w:r>
      <w:r w:rsidR="00933F04" w:rsidRPr="00933F04">
        <w:rPr>
          <w:color w:val="auto"/>
          <w:sz w:val="22"/>
          <w:szCs w:val="22"/>
          <w:lang w:val="en-GB"/>
        </w:rPr>
        <w:t>proceeding to the interview about the recording of the interview.</w:t>
      </w:r>
    </w:p>
    <w:p w14:paraId="393797DB" w14:textId="4F9D2718" w:rsidR="00B72F7B" w:rsidRPr="00D775DC" w:rsidRDefault="00B72F7B" w:rsidP="00B72F7B">
      <w:pPr>
        <w:spacing w:before="60"/>
        <w:ind w:left="426" w:hanging="426"/>
        <w:jc w:val="both"/>
        <w:rPr>
          <w:color w:val="auto"/>
          <w:sz w:val="22"/>
          <w:szCs w:val="22"/>
          <w:lang w:val="en-GB"/>
        </w:rPr>
      </w:pPr>
      <w:r w:rsidRPr="00D775DC">
        <w:rPr>
          <w:color w:val="auto"/>
          <w:sz w:val="22"/>
          <w:szCs w:val="22"/>
          <w:lang w:val="en-GB"/>
        </w:rPr>
        <w:t>1</w:t>
      </w:r>
      <w:r w:rsidR="00933F04">
        <w:rPr>
          <w:color w:val="auto"/>
          <w:sz w:val="22"/>
          <w:szCs w:val="22"/>
          <w:lang w:val="en-GB"/>
        </w:rPr>
        <w:t>5</w:t>
      </w:r>
      <w:r w:rsidRPr="00D775DC">
        <w:rPr>
          <w:color w:val="auto"/>
          <w:sz w:val="22"/>
          <w:szCs w:val="22"/>
          <w:lang w:val="en-GB"/>
        </w:rPr>
        <w:t>.</w:t>
      </w:r>
      <w:r w:rsidRPr="00D775DC">
        <w:rPr>
          <w:color w:val="auto"/>
          <w:sz w:val="22"/>
          <w:szCs w:val="22"/>
          <w:lang w:val="en-GB"/>
        </w:rPr>
        <w:tab/>
        <w:t>The summary protocol of the admission procedure shall be signed by the members of the Admissions Committee who participated in the admission procedure.</w:t>
      </w:r>
      <w:r w:rsidR="00B47CED">
        <w:rPr>
          <w:color w:val="auto"/>
          <w:sz w:val="22"/>
          <w:szCs w:val="22"/>
          <w:lang w:val="en-GB"/>
        </w:rPr>
        <w:t xml:space="preserve"> </w:t>
      </w:r>
      <w:r w:rsidR="00B47CED" w:rsidRPr="00B47CED">
        <w:rPr>
          <w:color w:val="auto"/>
          <w:sz w:val="22"/>
          <w:szCs w:val="22"/>
          <w:lang w:val="en-GB"/>
        </w:rPr>
        <w:t>It is forwarded to the IDS TUL Office together with the individual protocols.</w:t>
      </w:r>
    </w:p>
    <w:p w14:paraId="24C97B3C" w14:textId="3C211424" w:rsidR="00B72F7B" w:rsidRPr="00D775DC" w:rsidRDefault="00B72F7B" w:rsidP="00B72F7B">
      <w:pPr>
        <w:tabs>
          <w:tab w:val="left" w:pos="4820"/>
        </w:tabs>
        <w:spacing w:before="240"/>
        <w:jc w:val="center"/>
        <w:rPr>
          <w:bCs/>
          <w:color w:val="auto"/>
          <w:sz w:val="22"/>
          <w:szCs w:val="22"/>
          <w:lang w:val="en-GB"/>
        </w:rPr>
      </w:pPr>
      <w:r w:rsidRPr="00D775DC">
        <w:rPr>
          <w:bCs/>
          <w:color w:val="auto"/>
          <w:sz w:val="22"/>
          <w:szCs w:val="22"/>
          <w:lang w:val="en-GB"/>
        </w:rPr>
        <w:t>§ 9</w:t>
      </w:r>
    </w:p>
    <w:p w14:paraId="60897BFF" w14:textId="77777777" w:rsidR="00B72F7B" w:rsidRPr="00D775DC" w:rsidRDefault="00B72F7B" w:rsidP="00B72F7B">
      <w:pPr>
        <w:tabs>
          <w:tab w:val="left" w:pos="4820"/>
        </w:tabs>
        <w:spacing w:after="120"/>
        <w:jc w:val="center"/>
        <w:rPr>
          <w:b/>
          <w:bCs/>
          <w:color w:val="auto"/>
          <w:sz w:val="22"/>
          <w:szCs w:val="22"/>
          <w:lang w:val="en-GB"/>
        </w:rPr>
      </w:pPr>
      <w:r w:rsidRPr="00D775DC">
        <w:rPr>
          <w:b/>
          <w:bCs/>
          <w:color w:val="auto"/>
          <w:sz w:val="22"/>
          <w:szCs w:val="22"/>
          <w:lang w:val="en-GB"/>
        </w:rPr>
        <w:t>Final provisions</w:t>
      </w:r>
    </w:p>
    <w:p w14:paraId="1566BF41" w14:textId="77777777" w:rsidR="00B72F7B" w:rsidRPr="00D775DC" w:rsidRDefault="00B72F7B" w:rsidP="00B72F7B">
      <w:pPr>
        <w:pStyle w:val="Akapitzlist"/>
        <w:numPr>
          <w:ilvl w:val="0"/>
          <w:numId w:val="45"/>
        </w:numPr>
        <w:spacing w:before="60"/>
        <w:jc w:val="both"/>
        <w:rPr>
          <w:rFonts w:asciiTheme="majorBidi" w:hAnsiTheme="majorBidi" w:cstheme="majorBidi"/>
          <w:lang w:val="en-GB"/>
        </w:rPr>
      </w:pPr>
      <w:r w:rsidRPr="00D775DC">
        <w:rPr>
          <w:rFonts w:asciiTheme="majorBidi" w:hAnsiTheme="majorBidi" w:cstheme="majorBidi"/>
          <w:lang w:val="en-GB"/>
        </w:rPr>
        <w:lastRenderedPageBreak/>
        <w:t>By taking part in the admission process to IDS TUL, applicant consents to have his/her personal data processed and stored for the purpose of the admissions process, and to have the results of the admission process made public.</w:t>
      </w:r>
    </w:p>
    <w:p w14:paraId="21C3DD62" w14:textId="77777777" w:rsidR="00B72F7B" w:rsidRPr="00D775DC" w:rsidRDefault="00B72F7B" w:rsidP="00B72F7B">
      <w:pPr>
        <w:pStyle w:val="Akapitzlist"/>
        <w:numPr>
          <w:ilvl w:val="0"/>
          <w:numId w:val="45"/>
        </w:numPr>
        <w:spacing w:before="60"/>
        <w:jc w:val="both"/>
        <w:rPr>
          <w:rFonts w:asciiTheme="majorBidi" w:hAnsiTheme="majorBidi" w:cstheme="majorBidi"/>
          <w:lang w:val="en-GB"/>
        </w:rPr>
      </w:pPr>
      <w:r w:rsidRPr="00D775DC">
        <w:rPr>
          <w:rFonts w:asciiTheme="majorBidi" w:hAnsiTheme="majorBidi" w:cstheme="majorBidi"/>
          <w:lang w:val="en-GB"/>
        </w:rPr>
        <w:t xml:space="preserve">All personal data provided by </w:t>
      </w:r>
      <w:r>
        <w:rPr>
          <w:rFonts w:asciiTheme="majorBidi" w:hAnsiTheme="majorBidi" w:cstheme="majorBidi"/>
          <w:lang w:val="en-GB"/>
        </w:rPr>
        <w:t>applicant</w:t>
      </w:r>
      <w:r w:rsidRPr="00D775DC">
        <w:rPr>
          <w:rFonts w:asciiTheme="majorBidi" w:hAnsiTheme="majorBidi" w:cstheme="majorBidi"/>
          <w:lang w:val="en-GB"/>
        </w:rPr>
        <w:t>s for admission purposes is stored in accordance with the applicable regulations.</w:t>
      </w:r>
    </w:p>
    <w:p w14:paraId="7210B7FD" w14:textId="77777777" w:rsidR="00B72F7B" w:rsidRPr="00D775DC" w:rsidRDefault="00B72F7B" w:rsidP="00B72F7B">
      <w:pPr>
        <w:pStyle w:val="Akapitzlist"/>
        <w:numPr>
          <w:ilvl w:val="0"/>
          <w:numId w:val="45"/>
        </w:numPr>
        <w:spacing w:before="60"/>
        <w:jc w:val="both"/>
        <w:rPr>
          <w:rFonts w:asciiTheme="majorBidi" w:hAnsiTheme="majorBidi" w:cstheme="majorBidi"/>
          <w:lang w:val="en-GB"/>
        </w:rPr>
      </w:pPr>
      <w:r w:rsidRPr="00D775DC">
        <w:rPr>
          <w:rFonts w:asciiTheme="majorBidi" w:hAnsiTheme="majorBidi" w:cstheme="majorBidi"/>
          <w:lang w:val="en-GB"/>
        </w:rPr>
        <w:t xml:space="preserve">In the event that a </w:t>
      </w:r>
      <w:r>
        <w:rPr>
          <w:rFonts w:asciiTheme="majorBidi" w:hAnsiTheme="majorBidi" w:cstheme="majorBidi"/>
          <w:lang w:val="en-GB"/>
        </w:rPr>
        <w:t>applicant</w:t>
      </w:r>
      <w:r w:rsidRPr="00D775DC">
        <w:rPr>
          <w:rFonts w:asciiTheme="majorBidi" w:hAnsiTheme="majorBidi" w:cstheme="majorBidi"/>
          <w:lang w:val="en-GB"/>
        </w:rPr>
        <w:t xml:space="preserve"> is not accepted, all case files and the </w:t>
      </w:r>
      <w:r>
        <w:rPr>
          <w:rFonts w:asciiTheme="majorBidi" w:hAnsiTheme="majorBidi" w:cstheme="majorBidi"/>
          <w:lang w:val="en-GB"/>
        </w:rPr>
        <w:t>applicant</w:t>
      </w:r>
      <w:r w:rsidRPr="00D775DC">
        <w:rPr>
          <w:rFonts w:asciiTheme="majorBidi" w:hAnsiTheme="majorBidi" w:cstheme="majorBidi"/>
          <w:lang w:val="en-GB"/>
        </w:rPr>
        <w:t>'s personal data are kept by IDS TUL for 1 year after the admission ends.</w:t>
      </w:r>
    </w:p>
    <w:p w14:paraId="066F5861" w14:textId="77777777" w:rsidR="00B72F7B" w:rsidRPr="00D775DC" w:rsidRDefault="00B72F7B" w:rsidP="00B72F7B">
      <w:pPr>
        <w:pStyle w:val="Akapitzlist"/>
        <w:numPr>
          <w:ilvl w:val="0"/>
          <w:numId w:val="45"/>
        </w:numPr>
        <w:spacing w:before="60"/>
        <w:jc w:val="both"/>
        <w:rPr>
          <w:rFonts w:asciiTheme="majorBidi" w:hAnsiTheme="majorBidi" w:cstheme="majorBidi"/>
          <w:lang w:val="en-GB"/>
        </w:rPr>
      </w:pPr>
      <w:r w:rsidRPr="00D775DC">
        <w:rPr>
          <w:rFonts w:asciiTheme="majorBidi" w:hAnsiTheme="majorBidi" w:cstheme="majorBidi"/>
          <w:lang w:val="en-GB"/>
        </w:rPr>
        <w:t xml:space="preserve">By taking part in the admission process, the </w:t>
      </w:r>
      <w:r>
        <w:rPr>
          <w:rFonts w:asciiTheme="majorBidi" w:hAnsiTheme="majorBidi" w:cstheme="majorBidi"/>
          <w:lang w:val="en-GB"/>
        </w:rPr>
        <w:t>applicant</w:t>
      </w:r>
      <w:r w:rsidRPr="00D775DC">
        <w:rPr>
          <w:rFonts w:asciiTheme="majorBidi" w:hAnsiTheme="majorBidi" w:cstheme="majorBidi"/>
          <w:lang w:val="en-GB"/>
        </w:rPr>
        <w:t xml:space="preserve"> confirms that he/she is familiar with the rules of admission to IDS TUL, as specified in this Resolution, and is aware of the principles of </w:t>
      </w:r>
      <w:r>
        <w:rPr>
          <w:rFonts w:asciiTheme="majorBidi" w:hAnsiTheme="majorBidi" w:cstheme="majorBidi"/>
          <w:lang w:val="en-GB"/>
        </w:rPr>
        <w:t xml:space="preserve">training </w:t>
      </w:r>
      <w:r w:rsidRPr="00D775DC">
        <w:rPr>
          <w:rFonts w:asciiTheme="majorBidi" w:hAnsiTheme="majorBidi" w:cstheme="majorBidi"/>
          <w:lang w:val="en-GB"/>
        </w:rPr>
        <w:t xml:space="preserve">at the IDS TUL, as well as the requirements to be fulfilled by a </w:t>
      </w:r>
      <w:r>
        <w:rPr>
          <w:rFonts w:asciiTheme="majorBidi" w:hAnsiTheme="majorBidi" w:cstheme="majorBidi"/>
          <w:lang w:val="en-GB"/>
        </w:rPr>
        <w:t>applicant</w:t>
      </w:r>
      <w:r w:rsidRPr="00D775DC">
        <w:rPr>
          <w:rFonts w:asciiTheme="majorBidi" w:hAnsiTheme="majorBidi" w:cstheme="majorBidi"/>
          <w:lang w:val="en-GB"/>
        </w:rPr>
        <w:t xml:space="preserve"> for the conferment of a doctoral degree at Lodz University of Technology.</w:t>
      </w:r>
    </w:p>
    <w:p w14:paraId="789E3144" w14:textId="599BA8EE" w:rsidR="00B72F7B" w:rsidRPr="00D775DC" w:rsidRDefault="00B72F7B" w:rsidP="00B72F7B">
      <w:pPr>
        <w:pStyle w:val="Akapitzlist"/>
        <w:numPr>
          <w:ilvl w:val="0"/>
          <w:numId w:val="45"/>
        </w:numPr>
        <w:spacing w:before="60"/>
        <w:jc w:val="both"/>
        <w:rPr>
          <w:rFonts w:ascii="Tahoma" w:hAnsi="Tahoma" w:cs="Tahoma"/>
          <w:iCs/>
          <w:sz w:val="16"/>
          <w:szCs w:val="16"/>
          <w:lang w:val="en-GB"/>
        </w:rPr>
      </w:pPr>
      <w:r w:rsidRPr="00D775DC">
        <w:rPr>
          <w:rFonts w:asciiTheme="majorBidi" w:hAnsiTheme="majorBidi" w:cstheme="majorBidi"/>
          <w:lang w:val="en-GB"/>
        </w:rPr>
        <w:t xml:space="preserve">The Resolution enters into force on </w:t>
      </w:r>
      <w:r w:rsidR="00B47CED">
        <w:rPr>
          <w:rFonts w:asciiTheme="majorBidi" w:hAnsiTheme="majorBidi" w:cstheme="majorBidi"/>
          <w:lang w:val="en-GB"/>
        </w:rPr>
        <w:t>February</w:t>
      </w:r>
      <w:r w:rsidRPr="00D775DC">
        <w:rPr>
          <w:rFonts w:asciiTheme="majorBidi" w:hAnsiTheme="majorBidi" w:cstheme="majorBidi"/>
          <w:lang w:val="en-GB"/>
        </w:rPr>
        <w:t xml:space="preserve"> </w:t>
      </w:r>
      <w:r w:rsidR="00B47CED">
        <w:rPr>
          <w:rFonts w:asciiTheme="majorBidi" w:hAnsiTheme="majorBidi" w:cstheme="majorBidi"/>
          <w:lang w:val="en-GB"/>
        </w:rPr>
        <w:t>23</w:t>
      </w:r>
      <w:r w:rsidRPr="00D775DC">
        <w:rPr>
          <w:rFonts w:asciiTheme="majorBidi" w:hAnsiTheme="majorBidi" w:cstheme="majorBidi"/>
          <w:lang w:val="en-GB"/>
        </w:rPr>
        <w:t>, 202</w:t>
      </w:r>
      <w:r w:rsidR="00B47CED">
        <w:rPr>
          <w:rFonts w:asciiTheme="majorBidi" w:hAnsiTheme="majorBidi" w:cstheme="majorBidi"/>
          <w:lang w:val="en-GB"/>
        </w:rPr>
        <w:t>2</w:t>
      </w:r>
      <w:r w:rsidRPr="00D775DC">
        <w:rPr>
          <w:rFonts w:asciiTheme="majorBidi" w:hAnsiTheme="majorBidi" w:cstheme="majorBidi"/>
          <w:lang w:val="en-GB"/>
        </w:rPr>
        <w:t>.</w:t>
      </w:r>
      <w:r w:rsidRPr="00D775DC">
        <w:rPr>
          <w:rFonts w:ascii="Tahoma" w:hAnsi="Tahoma"/>
          <w:sz w:val="16"/>
          <w:szCs w:val="16"/>
          <w:lang w:val="en-GB"/>
        </w:rPr>
        <w:t xml:space="preserve"> </w:t>
      </w:r>
      <w:r w:rsidRPr="00D775DC">
        <w:rPr>
          <w:rFonts w:ascii="Tahoma" w:hAnsi="Tahoma"/>
          <w:sz w:val="16"/>
          <w:szCs w:val="16"/>
          <w:lang w:val="en-GB"/>
        </w:rPr>
        <w:br w:type="page"/>
      </w:r>
    </w:p>
    <w:p w14:paraId="67D4E819" w14:textId="77777777" w:rsidR="00B72F7B" w:rsidRPr="00D775DC" w:rsidRDefault="00B72F7B" w:rsidP="00B72F7B">
      <w:pPr>
        <w:jc w:val="right"/>
        <w:rPr>
          <w:rFonts w:ascii="Tahoma" w:hAnsi="Tahoma" w:cs="Tahoma"/>
          <w:iCs/>
          <w:color w:val="auto"/>
          <w:sz w:val="16"/>
          <w:szCs w:val="16"/>
          <w:lang w:val="en-GB"/>
        </w:rPr>
      </w:pPr>
      <w:r w:rsidRPr="00D775DC">
        <w:rPr>
          <w:rFonts w:ascii="Tahoma" w:hAnsi="Tahoma" w:cs="Tahoma"/>
          <w:iCs/>
          <w:color w:val="auto"/>
          <w:sz w:val="16"/>
          <w:szCs w:val="16"/>
          <w:lang w:val="en-GB"/>
        </w:rPr>
        <w:lastRenderedPageBreak/>
        <w:t xml:space="preserve"> Appendix No. 1</w:t>
      </w:r>
    </w:p>
    <w:p w14:paraId="6DD90496" w14:textId="44DFA9BF" w:rsidR="00B72F7B" w:rsidRPr="00D775DC" w:rsidRDefault="00B72F7B" w:rsidP="00B72F7B">
      <w:pPr>
        <w:jc w:val="right"/>
        <w:rPr>
          <w:rFonts w:ascii="Tahoma" w:hAnsi="Tahoma" w:cs="Tahoma"/>
          <w:iCs/>
          <w:color w:val="auto"/>
          <w:sz w:val="16"/>
          <w:szCs w:val="16"/>
          <w:lang w:val="en-GB"/>
        </w:rPr>
      </w:pPr>
      <w:r w:rsidRPr="00D775DC">
        <w:rPr>
          <w:rFonts w:ascii="Tahoma" w:hAnsi="Tahoma" w:cs="Tahoma"/>
          <w:iCs/>
          <w:color w:val="auto"/>
          <w:sz w:val="16"/>
          <w:szCs w:val="16"/>
          <w:lang w:val="en-GB"/>
        </w:rPr>
        <w:t>to the Resolution No</w:t>
      </w:r>
      <w:r w:rsidR="00B47CED">
        <w:rPr>
          <w:rFonts w:ascii="Tahoma" w:hAnsi="Tahoma" w:cs="Tahoma"/>
          <w:iCs/>
          <w:color w:val="auto"/>
          <w:sz w:val="16"/>
          <w:szCs w:val="16"/>
          <w:lang w:val="en-GB"/>
        </w:rPr>
        <w:t xml:space="preserve"> 7</w:t>
      </w:r>
      <w:r w:rsidRPr="00D775DC">
        <w:rPr>
          <w:rFonts w:ascii="Tahoma" w:hAnsi="Tahoma" w:cs="Tahoma"/>
          <w:iCs/>
          <w:color w:val="auto"/>
          <w:sz w:val="16"/>
          <w:szCs w:val="16"/>
          <w:lang w:val="en-GB"/>
        </w:rPr>
        <w:t>/202</w:t>
      </w:r>
      <w:r w:rsidR="00B47CED">
        <w:rPr>
          <w:rFonts w:ascii="Tahoma" w:hAnsi="Tahoma" w:cs="Tahoma"/>
          <w:iCs/>
          <w:color w:val="auto"/>
          <w:sz w:val="16"/>
          <w:szCs w:val="16"/>
          <w:lang w:val="en-GB"/>
        </w:rPr>
        <w:t>2</w:t>
      </w:r>
      <w:r w:rsidRPr="00D775DC">
        <w:rPr>
          <w:rFonts w:ascii="Tahoma" w:hAnsi="Tahoma" w:cs="Tahoma"/>
          <w:iCs/>
          <w:color w:val="auto"/>
          <w:sz w:val="16"/>
          <w:szCs w:val="16"/>
          <w:lang w:val="en-GB"/>
        </w:rPr>
        <w:t xml:space="preserve"> of the Senate of Lodz University of Technology of </w:t>
      </w:r>
      <w:r w:rsidR="00B47CED">
        <w:rPr>
          <w:rFonts w:ascii="Tahoma" w:hAnsi="Tahoma" w:cs="Tahoma"/>
          <w:iCs/>
          <w:color w:val="auto"/>
          <w:sz w:val="16"/>
          <w:szCs w:val="16"/>
          <w:lang w:val="en-GB"/>
        </w:rPr>
        <w:t>23 February 2022</w:t>
      </w:r>
    </w:p>
    <w:p w14:paraId="3991D1D9" w14:textId="77777777" w:rsidR="00B72F7B" w:rsidRPr="00D775DC" w:rsidRDefault="00B72F7B" w:rsidP="00B72F7B">
      <w:pPr>
        <w:jc w:val="right"/>
        <w:rPr>
          <w:rFonts w:ascii="Tahoma" w:hAnsi="Tahoma" w:cs="Tahoma"/>
          <w:iCs/>
          <w:color w:val="auto"/>
          <w:sz w:val="16"/>
          <w:szCs w:val="16"/>
          <w:lang w:val="en-GB"/>
        </w:rPr>
      </w:pPr>
      <w:r w:rsidRPr="00D775DC">
        <w:rPr>
          <w:rFonts w:ascii="Tahoma" w:hAnsi="Tahoma" w:cs="Tahoma"/>
          <w:iCs/>
          <w:color w:val="auto"/>
          <w:sz w:val="16"/>
          <w:szCs w:val="16"/>
          <w:lang w:val="en-GB"/>
        </w:rPr>
        <w:t>on the rules of admission to the Interdisciplinary Doctoral School of Lodz University of Technology</w:t>
      </w:r>
    </w:p>
    <w:p w14:paraId="2A2C4647" w14:textId="272881FD" w:rsidR="00B72F7B" w:rsidRPr="00D775DC" w:rsidRDefault="00B72F7B" w:rsidP="00B72F7B">
      <w:pPr>
        <w:jc w:val="right"/>
        <w:rPr>
          <w:rFonts w:ascii="Tahoma" w:eastAsia="Tahoma" w:hAnsi="Tahoma" w:cs="Tahoma"/>
          <w:color w:val="auto"/>
          <w:sz w:val="16"/>
          <w:szCs w:val="16"/>
          <w:lang w:val="en-GB"/>
        </w:rPr>
      </w:pPr>
      <w:r w:rsidRPr="00D775DC">
        <w:rPr>
          <w:rFonts w:ascii="Tahoma" w:hAnsi="Tahoma" w:cs="Tahoma"/>
          <w:iCs/>
          <w:color w:val="auto"/>
          <w:sz w:val="16"/>
          <w:szCs w:val="16"/>
          <w:lang w:val="en-GB"/>
        </w:rPr>
        <w:t>in the academic year 202</w:t>
      </w:r>
      <w:r w:rsidR="00B47CED">
        <w:rPr>
          <w:rFonts w:ascii="Tahoma" w:hAnsi="Tahoma" w:cs="Tahoma"/>
          <w:iCs/>
          <w:color w:val="auto"/>
          <w:sz w:val="16"/>
          <w:szCs w:val="16"/>
          <w:lang w:val="en-GB"/>
        </w:rPr>
        <w:t>2</w:t>
      </w:r>
      <w:r w:rsidRPr="00D775DC">
        <w:rPr>
          <w:rFonts w:ascii="Tahoma" w:hAnsi="Tahoma" w:cs="Tahoma"/>
          <w:iCs/>
          <w:color w:val="auto"/>
          <w:sz w:val="16"/>
          <w:szCs w:val="16"/>
          <w:lang w:val="en-GB"/>
        </w:rPr>
        <w:t>/202</w:t>
      </w:r>
      <w:r w:rsidR="00B47CED">
        <w:rPr>
          <w:rFonts w:ascii="Tahoma" w:hAnsi="Tahoma" w:cs="Tahoma"/>
          <w:iCs/>
          <w:color w:val="auto"/>
          <w:sz w:val="16"/>
          <w:szCs w:val="16"/>
          <w:lang w:val="en-GB"/>
        </w:rPr>
        <w:t>3</w:t>
      </w:r>
    </w:p>
    <w:p w14:paraId="7F90E077" w14:textId="77777777" w:rsidR="00B72F7B" w:rsidRPr="00D775DC" w:rsidRDefault="00B72F7B" w:rsidP="00B72F7B">
      <w:pPr>
        <w:jc w:val="right"/>
        <w:rPr>
          <w:rFonts w:ascii="Tahoma" w:eastAsia="Tahoma" w:hAnsi="Tahoma" w:cs="Tahoma"/>
          <w:color w:val="auto"/>
          <w:sz w:val="16"/>
          <w:szCs w:val="16"/>
          <w:lang w:val="en-GB"/>
        </w:rPr>
      </w:pPr>
    </w:p>
    <w:p w14:paraId="74002ACA" w14:textId="77777777" w:rsidR="00B72F7B" w:rsidRPr="00D775DC" w:rsidRDefault="00B72F7B" w:rsidP="00B72F7B">
      <w:pPr>
        <w:spacing w:before="240" w:after="240"/>
        <w:jc w:val="center"/>
        <w:rPr>
          <w:b/>
          <w:bCs/>
          <w:color w:val="auto"/>
          <w:sz w:val="28"/>
          <w:szCs w:val="32"/>
          <w:lang w:val="en-GB"/>
        </w:rPr>
      </w:pPr>
      <w:r w:rsidRPr="00D775DC">
        <w:rPr>
          <w:b/>
          <w:bCs/>
          <w:color w:val="auto"/>
          <w:sz w:val="28"/>
          <w:szCs w:val="32"/>
          <w:lang w:val="en-GB"/>
        </w:rPr>
        <w:t>DECLARATION</w:t>
      </w:r>
    </w:p>
    <w:p w14:paraId="4576876F" w14:textId="4A2E173F" w:rsidR="00B72F7B" w:rsidRPr="004734B5" w:rsidRDefault="00B72F7B" w:rsidP="00B72F7B">
      <w:pPr>
        <w:jc w:val="both"/>
        <w:rPr>
          <w:color w:val="auto"/>
          <w:lang w:val="en-GB"/>
        </w:rPr>
      </w:pPr>
      <w:r w:rsidRPr="00D775DC">
        <w:rPr>
          <w:color w:val="auto"/>
          <w:lang w:val="en-GB" w:bidi="en-US"/>
        </w:rPr>
        <w:t>I agree to provide scientific</w:t>
      </w:r>
      <w:r w:rsidRPr="004734B5">
        <w:rPr>
          <w:color w:val="auto"/>
          <w:lang w:val="en-GB" w:bidi="en-US"/>
        </w:rPr>
        <w:t xml:space="preserve"> supervision of the applicant to the Interdisciplinary Doctoral School of Lodz University of Technology</w:t>
      </w:r>
    </w:p>
    <w:p w14:paraId="6F36977F" w14:textId="77777777" w:rsidR="00B72F7B" w:rsidRPr="004734B5" w:rsidRDefault="00B72F7B" w:rsidP="00B72F7B">
      <w:pPr>
        <w:jc w:val="both"/>
        <w:rPr>
          <w:rFonts w:cs="Times New Roman"/>
          <w:color w:val="auto"/>
          <w:lang w:val="en-GB"/>
        </w:rPr>
      </w:pPr>
    </w:p>
    <w:p w14:paraId="1C5ECBBD" w14:textId="77777777" w:rsidR="00B72F7B" w:rsidRPr="004734B5" w:rsidRDefault="00B72F7B" w:rsidP="00B72F7B">
      <w:pPr>
        <w:jc w:val="both"/>
        <w:rPr>
          <w:rFonts w:cs="Times New Roman"/>
          <w:color w:val="auto"/>
          <w:lang w:val="en-GB"/>
        </w:rPr>
      </w:pPr>
    </w:p>
    <w:p w14:paraId="7BBADB03" w14:textId="33B27299" w:rsidR="00B72F7B" w:rsidRPr="004734B5" w:rsidRDefault="00B72F7B" w:rsidP="00B72F7B">
      <w:pPr>
        <w:tabs>
          <w:tab w:val="left" w:leader="dot" w:pos="9915"/>
        </w:tabs>
        <w:jc w:val="both"/>
        <w:rPr>
          <w:rFonts w:cs="Times New Roman"/>
          <w:color w:val="auto"/>
          <w:lang w:val="en-GB"/>
        </w:rPr>
      </w:pPr>
      <w:r w:rsidRPr="004734B5">
        <w:rPr>
          <w:rFonts w:cs="Times New Roman"/>
          <w:color w:val="auto"/>
          <w:lang w:val="en-GB"/>
        </w:rPr>
        <w:t>Mr/Ms</w:t>
      </w:r>
      <w:r w:rsidR="00B47CED" w:rsidRPr="004523BA">
        <w:rPr>
          <w:rStyle w:val="Odwoanieprzypisudolnego"/>
          <w:rFonts w:cs="Times New Roman"/>
          <w:color w:val="auto"/>
        </w:rPr>
        <w:footnoteReference w:customMarkFollows="1" w:id="1"/>
        <w:t>*</w:t>
      </w:r>
      <w:r w:rsidR="00B47CED" w:rsidRPr="004523BA">
        <w:rPr>
          <w:rStyle w:val="Odwoanieprzypisudolnego"/>
          <w:rFonts w:ascii="Symbol" w:eastAsia="Symbol" w:hAnsi="Symbol" w:cs="Symbol"/>
          <w:color w:val="auto"/>
        </w:rPr>
        <w:t></w:t>
      </w:r>
      <w:r w:rsidR="00B47CED" w:rsidRPr="004523BA">
        <w:rPr>
          <w:rFonts w:cs="Times New Roman"/>
          <w:color w:val="auto"/>
        </w:rPr>
        <w:t xml:space="preserve"> </w:t>
      </w:r>
      <w:r w:rsidRPr="004734B5">
        <w:rPr>
          <w:rFonts w:cs="Times New Roman"/>
          <w:color w:val="auto"/>
          <w:lang w:val="en-GB"/>
        </w:rPr>
        <w:t xml:space="preserve"> </w:t>
      </w:r>
      <w:r w:rsidRPr="004734B5">
        <w:rPr>
          <w:rFonts w:cs="Times New Roman"/>
          <w:color w:val="auto"/>
          <w:lang w:val="en-GB"/>
        </w:rPr>
        <w:tab/>
      </w:r>
    </w:p>
    <w:p w14:paraId="4A70FBA0" w14:textId="77777777" w:rsidR="00B72F7B" w:rsidRPr="004734B5" w:rsidRDefault="00B72F7B" w:rsidP="00B72F7B">
      <w:pPr>
        <w:jc w:val="center"/>
        <w:rPr>
          <w:i/>
          <w:iCs/>
          <w:color w:val="auto"/>
          <w:sz w:val="16"/>
          <w:szCs w:val="16"/>
          <w:lang w:val="en-GB"/>
        </w:rPr>
      </w:pPr>
      <w:r w:rsidRPr="004734B5">
        <w:rPr>
          <w:i/>
          <w:iCs/>
          <w:color w:val="auto"/>
          <w:sz w:val="16"/>
          <w:szCs w:val="16"/>
          <w:lang w:val="en-GB"/>
        </w:rPr>
        <w:t>(the name of the applicant, including the professional title)</w:t>
      </w:r>
    </w:p>
    <w:p w14:paraId="6B71F493" w14:textId="77777777" w:rsidR="00B72F7B" w:rsidRPr="004734B5" w:rsidRDefault="00B72F7B" w:rsidP="00B72F7B">
      <w:pPr>
        <w:jc w:val="both"/>
        <w:rPr>
          <w:rFonts w:cs="Times New Roman"/>
          <w:color w:val="auto"/>
          <w:lang w:val="en-GB"/>
        </w:rPr>
      </w:pPr>
    </w:p>
    <w:p w14:paraId="0DC0A83C" w14:textId="1E1CAFC6" w:rsidR="00B72F7B" w:rsidRPr="004734B5" w:rsidRDefault="00B72F7B" w:rsidP="00B72F7B">
      <w:pPr>
        <w:jc w:val="both"/>
        <w:rPr>
          <w:color w:val="auto"/>
          <w:lang w:val="en-GB"/>
        </w:rPr>
      </w:pPr>
      <w:r w:rsidRPr="004734B5">
        <w:rPr>
          <w:rFonts w:cs="Times New Roman"/>
          <w:color w:val="auto"/>
          <w:lang w:val="en-GB"/>
        </w:rPr>
        <w:t>t</w:t>
      </w:r>
      <w:r w:rsidRPr="004734B5">
        <w:rPr>
          <w:color w:val="auto"/>
          <w:lang w:val="en-GB" w:bidi="en-US"/>
        </w:rPr>
        <w:t xml:space="preserve">he </w:t>
      </w:r>
      <w:r w:rsidR="00B47CED">
        <w:rPr>
          <w:color w:val="auto"/>
          <w:lang w:val="en-GB" w:bidi="en-US"/>
        </w:rPr>
        <w:t>D</w:t>
      </w:r>
      <w:r w:rsidRPr="004734B5">
        <w:rPr>
          <w:color w:val="auto"/>
          <w:lang w:val="en-GB" w:bidi="en-US"/>
        </w:rPr>
        <w:t xml:space="preserve">octoral </w:t>
      </w:r>
      <w:r w:rsidR="00B47CED">
        <w:rPr>
          <w:color w:val="auto"/>
          <w:lang w:val="en-GB" w:bidi="en-US"/>
        </w:rPr>
        <w:t>D</w:t>
      </w:r>
      <w:r w:rsidRPr="004734B5">
        <w:rPr>
          <w:color w:val="auto"/>
          <w:lang w:val="en-GB" w:bidi="en-US"/>
        </w:rPr>
        <w:t>issertation will be carried out in:</w:t>
      </w:r>
    </w:p>
    <w:p w14:paraId="3302D0F3" w14:textId="77777777" w:rsidR="00B72F7B" w:rsidRPr="004734B5" w:rsidRDefault="00B72F7B" w:rsidP="00B72F7B">
      <w:pPr>
        <w:jc w:val="both"/>
        <w:rPr>
          <w:rFonts w:cs="Times New Roman"/>
          <w:color w:val="auto"/>
          <w:lang w:val="en-GB"/>
        </w:rPr>
      </w:pPr>
    </w:p>
    <w:p w14:paraId="0E16DB3D" w14:textId="77777777" w:rsidR="00B72F7B" w:rsidRPr="004734B5" w:rsidRDefault="00B72F7B" w:rsidP="00B72F7B">
      <w:pPr>
        <w:tabs>
          <w:tab w:val="left" w:leader="dot" w:pos="9915"/>
        </w:tabs>
        <w:jc w:val="both"/>
        <w:rPr>
          <w:rFonts w:cs="Times New Roman"/>
          <w:color w:val="auto"/>
          <w:lang w:val="en-GB"/>
        </w:rPr>
      </w:pPr>
      <w:r w:rsidRPr="004734B5">
        <w:rPr>
          <w:rFonts w:cs="Times New Roman"/>
          <w:color w:val="auto"/>
          <w:lang w:val="en-GB"/>
        </w:rPr>
        <w:tab/>
      </w:r>
    </w:p>
    <w:p w14:paraId="1DE56849" w14:textId="77777777" w:rsidR="00B72F7B" w:rsidRPr="004734B5" w:rsidRDefault="00B72F7B" w:rsidP="00B72F7B">
      <w:pPr>
        <w:jc w:val="center"/>
        <w:rPr>
          <w:i/>
          <w:iCs/>
          <w:color w:val="auto"/>
          <w:sz w:val="16"/>
          <w:szCs w:val="16"/>
          <w:lang w:val="en-GB"/>
        </w:rPr>
      </w:pPr>
      <w:r w:rsidRPr="004734B5">
        <w:rPr>
          <w:i/>
          <w:iCs/>
          <w:color w:val="auto"/>
          <w:sz w:val="16"/>
          <w:szCs w:val="16"/>
          <w:lang w:val="en-GB"/>
        </w:rPr>
        <w:t>(unit name)</w:t>
      </w:r>
    </w:p>
    <w:p w14:paraId="04DE8A0C" w14:textId="77777777" w:rsidR="00B72F7B" w:rsidRPr="004734B5" w:rsidRDefault="00B72F7B" w:rsidP="00B72F7B">
      <w:pPr>
        <w:jc w:val="both"/>
        <w:rPr>
          <w:color w:val="auto"/>
          <w:lang w:val="en-GB"/>
        </w:rPr>
      </w:pPr>
    </w:p>
    <w:p w14:paraId="28BF793F" w14:textId="20F9E06E" w:rsidR="00B72F7B" w:rsidRPr="004734B5" w:rsidRDefault="00B47CED" w:rsidP="00B72F7B">
      <w:pPr>
        <w:jc w:val="both"/>
        <w:rPr>
          <w:color w:val="auto"/>
          <w:lang w:val="en-GB"/>
        </w:rPr>
      </w:pPr>
      <w:r w:rsidRPr="00B47CED">
        <w:rPr>
          <w:color w:val="auto"/>
          <w:lang w:val="en-GB"/>
        </w:rPr>
        <w:t>I declare that I meet the requirements for supervisors in my discipline and that the subject matter and scope of the research presented by the applicant for the admission to the IDS TUL have been accepted by me</w:t>
      </w:r>
    </w:p>
    <w:tbl>
      <w:tblPr>
        <w:tblW w:w="5000" w:type="pct"/>
        <w:tblLook w:val="04A0" w:firstRow="1" w:lastRow="0" w:firstColumn="1" w:lastColumn="0" w:noHBand="0" w:noVBand="1"/>
      </w:tblPr>
      <w:tblGrid>
        <w:gridCol w:w="5673"/>
        <w:gridCol w:w="4242"/>
      </w:tblGrid>
      <w:tr w:rsidR="00B72F7B" w:rsidRPr="004734B5" w14:paraId="7A8F5CA1" w14:textId="77777777" w:rsidTr="00B31D7F">
        <w:trPr>
          <w:trHeight w:val="574"/>
        </w:trPr>
        <w:tc>
          <w:tcPr>
            <w:tcW w:w="2861" w:type="pct"/>
            <w:shd w:val="clear" w:color="auto" w:fill="auto"/>
          </w:tcPr>
          <w:p w14:paraId="549B30E4" w14:textId="77777777" w:rsidR="00B72F7B" w:rsidRPr="004734B5" w:rsidRDefault="00B72F7B" w:rsidP="00B31D7F">
            <w:pPr>
              <w:jc w:val="center"/>
              <w:rPr>
                <w:color w:val="auto"/>
                <w:sz w:val="16"/>
                <w:szCs w:val="16"/>
                <w:lang w:val="en-GB"/>
              </w:rPr>
            </w:pPr>
          </w:p>
          <w:p w14:paraId="60AF6DD9" w14:textId="77777777" w:rsidR="00B72F7B" w:rsidRPr="004734B5" w:rsidRDefault="00B72F7B" w:rsidP="00B31D7F">
            <w:pPr>
              <w:jc w:val="center"/>
              <w:rPr>
                <w:color w:val="auto"/>
                <w:sz w:val="16"/>
                <w:szCs w:val="16"/>
                <w:lang w:val="en-GB"/>
              </w:rPr>
            </w:pPr>
          </w:p>
          <w:p w14:paraId="45160190" w14:textId="77777777" w:rsidR="00B72F7B" w:rsidRPr="004734B5" w:rsidRDefault="00B72F7B" w:rsidP="00B31D7F">
            <w:pPr>
              <w:jc w:val="center"/>
              <w:rPr>
                <w:color w:val="auto"/>
                <w:szCs w:val="16"/>
                <w:lang w:val="en-GB"/>
              </w:rPr>
            </w:pPr>
            <w:r w:rsidRPr="004734B5">
              <w:rPr>
                <w:color w:val="auto"/>
                <w:szCs w:val="16"/>
                <w:lang w:val="en-GB"/>
              </w:rPr>
              <w:t>………………………………………………………</w:t>
            </w:r>
          </w:p>
          <w:p w14:paraId="7846C215" w14:textId="77777777" w:rsidR="00B72F7B" w:rsidRPr="004734B5" w:rsidRDefault="00B72F7B" w:rsidP="00B31D7F">
            <w:pPr>
              <w:jc w:val="center"/>
              <w:rPr>
                <w:color w:val="auto"/>
                <w:sz w:val="16"/>
                <w:szCs w:val="16"/>
                <w:lang w:val="en-GB"/>
              </w:rPr>
            </w:pPr>
            <w:r w:rsidRPr="004734B5">
              <w:rPr>
                <w:i/>
                <w:iCs/>
                <w:color w:val="auto"/>
                <w:sz w:val="16"/>
                <w:szCs w:val="16"/>
                <w:lang w:val="en-GB"/>
              </w:rPr>
              <w:t>title / academic degree of the supervisor, name and surname</w:t>
            </w:r>
          </w:p>
        </w:tc>
        <w:tc>
          <w:tcPr>
            <w:tcW w:w="2139" w:type="pct"/>
            <w:shd w:val="clear" w:color="auto" w:fill="auto"/>
          </w:tcPr>
          <w:p w14:paraId="4D90987D" w14:textId="77777777" w:rsidR="00B72F7B" w:rsidRPr="004734B5" w:rsidRDefault="00B72F7B" w:rsidP="00B31D7F">
            <w:pPr>
              <w:jc w:val="center"/>
              <w:rPr>
                <w:color w:val="auto"/>
                <w:sz w:val="16"/>
                <w:szCs w:val="16"/>
                <w:lang w:val="en-GB"/>
              </w:rPr>
            </w:pPr>
          </w:p>
          <w:p w14:paraId="3F36CCCD" w14:textId="77777777" w:rsidR="00B72F7B" w:rsidRPr="004734B5" w:rsidRDefault="00B72F7B" w:rsidP="00B31D7F">
            <w:pPr>
              <w:jc w:val="center"/>
              <w:rPr>
                <w:color w:val="auto"/>
                <w:sz w:val="16"/>
                <w:szCs w:val="16"/>
                <w:lang w:val="en-GB"/>
              </w:rPr>
            </w:pPr>
          </w:p>
          <w:p w14:paraId="345BA2B3" w14:textId="77777777" w:rsidR="00B72F7B" w:rsidRPr="004734B5" w:rsidRDefault="00B72F7B" w:rsidP="00B31D7F">
            <w:pPr>
              <w:jc w:val="center"/>
              <w:rPr>
                <w:color w:val="auto"/>
                <w:szCs w:val="16"/>
                <w:lang w:val="en-GB"/>
              </w:rPr>
            </w:pPr>
            <w:r w:rsidRPr="004734B5">
              <w:rPr>
                <w:color w:val="auto"/>
                <w:szCs w:val="16"/>
                <w:lang w:val="en-GB"/>
              </w:rPr>
              <w:t>………………………………</w:t>
            </w:r>
          </w:p>
          <w:p w14:paraId="3A7D78C8" w14:textId="77777777" w:rsidR="00B72F7B" w:rsidRPr="004734B5" w:rsidRDefault="00B72F7B" w:rsidP="00B31D7F">
            <w:pPr>
              <w:jc w:val="center"/>
              <w:rPr>
                <w:color w:val="auto"/>
                <w:lang w:val="en-GB"/>
              </w:rPr>
            </w:pPr>
            <w:r w:rsidRPr="004734B5">
              <w:rPr>
                <w:i/>
                <w:iCs/>
                <w:color w:val="auto"/>
                <w:sz w:val="16"/>
                <w:szCs w:val="16"/>
                <w:lang w:val="en-GB"/>
              </w:rPr>
              <w:t>legible signature</w:t>
            </w:r>
          </w:p>
        </w:tc>
      </w:tr>
    </w:tbl>
    <w:p w14:paraId="68E193BB" w14:textId="77777777" w:rsidR="00B72F7B" w:rsidRPr="004734B5" w:rsidRDefault="00B72F7B" w:rsidP="00B72F7B">
      <w:pPr>
        <w:widowControl w:val="0"/>
        <w:ind w:left="3936" w:hanging="3936"/>
        <w:jc w:val="right"/>
        <w:rPr>
          <w:color w:val="auto"/>
          <w:lang w:val="en-GB"/>
        </w:rPr>
      </w:pPr>
    </w:p>
    <w:p w14:paraId="30ED67E4" w14:textId="77777777" w:rsidR="00B72F7B" w:rsidRPr="004734B5" w:rsidRDefault="00B72F7B" w:rsidP="00B72F7B">
      <w:pPr>
        <w:jc w:val="both"/>
        <w:rPr>
          <w:color w:val="auto"/>
          <w:lang w:val="en-GB"/>
        </w:rPr>
      </w:pPr>
      <w:r w:rsidRPr="004734B5">
        <w:rPr>
          <w:color w:val="auto"/>
          <w:lang w:val="en-GB"/>
        </w:rPr>
        <w:t>----------------------------------------------------------------------------------------------------------------------------</w:t>
      </w:r>
    </w:p>
    <w:p w14:paraId="1EB77271" w14:textId="77777777" w:rsidR="00B72F7B" w:rsidRPr="004734B5" w:rsidRDefault="00B72F7B" w:rsidP="00B72F7B">
      <w:pPr>
        <w:jc w:val="both"/>
        <w:rPr>
          <w:color w:val="auto"/>
          <w:lang w:val="en-GB"/>
        </w:rPr>
      </w:pPr>
      <w:r w:rsidRPr="004734B5">
        <w:rPr>
          <w:color w:val="auto"/>
          <w:lang w:val="en-GB" w:bidi="en-US"/>
        </w:rPr>
        <w:t>Consent of the Chairperson of the TUL Discipline Council:</w:t>
      </w:r>
    </w:p>
    <w:p w14:paraId="7EAE2001" w14:textId="77777777" w:rsidR="00B72F7B" w:rsidRPr="004734B5" w:rsidRDefault="00B72F7B" w:rsidP="00B72F7B">
      <w:pPr>
        <w:jc w:val="both"/>
        <w:rPr>
          <w:color w:val="auto"/>
          <w:lang w:val="en-GB"/>
        </w:rPr>
      </w:pPr>
    </w:p>
    <w:p w14:paraId="790EC716" w14:textId="77777777" w:rsidR="00B72F7B" w:rsidRPr="004734B5" w:rsidRDefault="00B72F7B" w:rsidP="00B72F7B">
      <w:pPr>
        <w:jc w:val="both"/>
        <w:rPr>
          <w:color w:val="auto"/>
          <w:lang w:val="en-GB"/>
        </w:rPr>
      </w:pPr>
    </w:p>
    <w:p w14:paraId="46F89998" w14:textId="77777777" w:rsidR="00B72F7B" w:rsidRPr="004734B5" w:rsidRDefault="00B72F7B" w:rsidP="00B72F7B">
      <w:pPr>
        <w:jc w:val="both"/>
        <w:rPr>
          <w:color w:val="auto"/>
          <w:lang w:val="en-GB"/>
        </w:rPr>
      </w:pPr>
    </w:p>
    <w:tbl>
      <w:tblPr>
        <w:tblW w:w="5000" w:type="pct"/>
        <w:tblLook w:val="04A0" w:firstRow="1" w:lastRow="0" w:firstColumn="1" w:lastColumn="0" w:noHBand="0" w:noVBand="1"/>
      </w:tblPr>
      <w:tblGrid>
        <w:gridCol w:w="5673"/>
        <w:gridCol w:w="4242"/>
      </w:tblGrid>
      <w:tr w:rsidR="00B72F7B" w:rsidRPr="004734B5" w14:paraId="09C24D1B" w14:textId="77777777" w:rsidTr="00B31D7F">
        <w:trPr>
          <w:trHeight w:val="792"/>
        </w:trPr>
        <w:tc>
          <w:tcPr>
            <w:tcW w:w="2861" w:type="pct"/>
            <w:shd w:val="clear" w:color="auto" w:fill="auto"/>
          </w:tcPr>
          <w:p w14:paraId="4A2926C6" w14:textId="77777777" w:rsidR="00B72F7B" w:rsidRPr="004734B5" w:rsidRDefault="00B72F7B" w:rsidP="00B31D7F">
            <w:pPr>
              <w:jc w:val="center"/>
              <w:rPr>
                <w:color w:val="auto"/>
                <w:sz w:val="16"/>
                <w:szCs w:val="16"/>
                <w:lang w:val="en-GB"/>
              </w:rPr>
            </w:pPr>
          </w:p>
          <w:p w14:paraId="27C14981" w14:textId="77777777" w:rsidR="00B72F7B" w:rsidRPr="004734B5" w:rsidRDefault="00B72F7B" w:rsidP="00B31D7F">
            <w:pPr>
              <w:jc w:val="center"/>
              <w:rPr>
                <w:color w:val="auto"/>
                <w:sz w:val="16"/>
                <w:szCs w:val="16"/>
                <w:lang w:val="en-GB"/>
              </w:rPr>
            </w:pPr>
          </w:p>
          <w:p w14:paraId="3D2DAFF5" w14:textId="77777777" w:rsidR="00B72F7B" w:rsidRPr="004734B5" w:rsidRDefault="00B72F7B" w:rsidP="00B31D7F">
            <w:pPr>
              <w:jc w:val="center"/>
              <w:rPr>
                <w:color w:val="auto"/>
                <w:sz w:val="16"/>
                <w:szCs w:val="16"/>
                <w:lang w:val="en-GB"/>
              </w:rPr>
            </w:pPr>
            <w:r w:rsidRPr="004734B5">
              <w:rPr>
                <w:color w:val="auto"/>
                <w:szCs w:val="16"/>
                <w:lang w:val="en-GB"/>
              </w:rPr>
              <w:t>………………………………………………………</w:t>
            </w:r>
          </w:p>
          <w:p w14:paraId="1CC41888" w14:textId="77777777" w:rsidR="00B72F7B" w:rsidRPr="004734B5" w:rsidRDefault="00B72F7B" w:rsidP="00B31D7F">
            <w:pPr>
              <w:jc w:val="center"/>
              <w:rPr>
                <w:color w:val="auto"/>
                <w:sz w:val="16"/>
                <w:szCs w:val="16"/>
                <w:lang w:val="en-GB"/>
              </w:rPr>
            </w:pPr>
            <w:r w:rsidRPr="004734B5">
              <w:rPr>
                <w:i/>
                <w:iCs/>
                <w:color w:val="auto"/>
                <w:sz w:val="16"/>
                <w:szCs w:val="16"/>
                <w:lang w:val="en-GB"/>
              </w:rPr>
              <w:t>title / academic degree of the Chairperson of the Discipline Council, name and surname</w:t>
            </w:r>
          </w:p>
        </w:tc>
        <w:tc>
          <w:tcPr>
            <w:tcW w:w="2139" w:type="pct"/>
            <w:shd w:val="clear" w:color="auto" w:fill="auto"/>
          </w:tcPr>
          <w:p w14:paraId="29EDDAAC" w14:textId="77777777" w:rsidR="00B72F7B" w:rsidRPr="004734B5" w:rsidRDefault="00B72F7B" w:rsidP="00B31D7F">
            <w:pPr>
              <w:jc w:val="center"/>
              <w:rPr>
                <w:color w:val="auto"/>
                <w:sz w:val="16"/>
                <w:szCs w:val="16"/>
                <w:lang w:val="en-GB"/>
              </w:rPr>
            </w:pPr>
          </w:p>
          <w:p w14:paraId="24EAB3FB" w14:textId="77777777" w:rsidR="00B72F7B" w:rsidRPr="004734B5" w:rsidRDefault="00B72F7B" w:rsidP="00B31D7F">
            <w:pPr>
              <w:jc w:val="center"/>
              <w:rPr>
                <w:color w:val="auto"/>
                <w:sz w:val="16"/>
                <w:szCs w:val="16"/>
                <w:lang w:val="en-GB"/>
              </w:rPr>
            </w:pPr>
          </w:p>
          <w:p w14:paraId="5B076033" w14:textId="77777777" w:rsidR="00B72F7B" w:rsidRPr="004734B5" w:rsidRDefault="00B72F7B" w:rsidP="00B31D7F">
            <w:pPr>
              <w:jc w:val="center"/>
              <w:rPr>
                <w:color w:val="auto"/>
                <w:sz w:val="16"/>
                <w:szCs w:val="16"/>
                <w:lang w:val="en-GB"/>
              </w:rPr>
            </w:pPr>
            <w:r w:rsidRPr="004734B5">
              <w:rPr>
                <w:color w:val="auto"/>
                <w:szCs w:val="16"/>
                <w:lang w:val="en-GB"/>
              </w:rPr>
              <w:t>………………………………</w:t>
            </w:r>
          </w:p>
          <w:p w14:paraId="45027153" w14:textId="77777777" w:rsidR="00B72F7B" w:rsidRPr="004734B5" w:rsidRDefault="00B72F7B" w:rsidP="00B31D7F">
            <w:pPr>
              <w:jc w:val="center"/>
              <w:rPr>
                <w:color w:val="auto"/>
                <w:sz w:val="16"/>
                <w:szCs w:val="16"/>
                <w:lang w:val="en-GB"/>
              </w:rPr>
            </w:pPr>
            <w:r w:rsidRPr="004734B5">
              <w:rPr>
                <w:i/>
                <w:iCs/>
                <w:color w:val="auto"/>
                <w:sz w:val="16"/>
                <w:szCs w:val="16"/>
                <w:lang w:val="en-GB"/>
              </w:rPr>
              <w:t xml:space="preserve">legible signature </w:t>
            </w:r>
          </w:p>
        </w:tc>
      </w:tr>
    </w:tbl>
    <w:p w14:paraId="7E14B103" w14:textId="77777777" w:rsidR="00B72F7B" w:rsidRPr="00560191"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560191">
        <w:rPr>
          <w:color w:val="auto"/>
        </w:rPr>
        <w:t>----------------------------------------------------------------------------------------------------------------------------</w:t>
      </w:r>
    </w:p>
    <w:p w14:paraId="7AD7C6BC"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01CC5C3D" w14:textId="74E36498" w:rsidR="00B47CED" w:rsidRPr="00B47CED"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ymbol" w:eastAsia="Symbol" w:hAnsi="Symbol" w:cs="Symbol"/>
        </w:rPr>
      </w:pPr>
      <w:r w:rsidRPr="00B96017">
        <w:rPr>
          <w:color w:val="auto"/>
          <w:lang w:val="en-GB"/>
        </w:rPr>
        <w:t>I consent to the performance of my doctoral dissertation by Mr/M</w:t>
      </w:r>
      <w:r w:rsidR="00B47CED">
        <w:rPr>
          <w:color w:val="auto"/>
          <w:lang w:val="en-GB"/>
        </w:rPr>
        <w:t>s</w:t>
      </w:r>
      <w:r w:rsidR="00B47CED" w:rsidRPr="004523BA">
        <w:rPr>
          <w:rStyle w:val="Odwoanieprzypisudolnego"/>
          <w:rFonts w:cs="Times New Roman"/>
          <w:color w:val="auto"/>
        </w:rPr>
        <w:footnoteReference w:customMarkFollows="1" w:id="2"/>
        <w:t>*</w:t>
      </w:r>
      <w:r w:rsidR="00B47CED" w:rsidRPr="004523BA">
        <w:rPr>
          <w:rStyle w:val="Odwoanieprzypisudolnego"/>
          <w:rFonts w:ascii="Symbol" w:eastAsia="Symbol" w:hAnsi="Symbol" w:cs="Symbol"/>
          <w:color w:val="auto"/>
        </w:rPr>
        <w:t></w:t>
      </w:r>
    </w:p>
    <w:p w14:paraId="0CD1594E"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565BD043"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915"/>
        </w:tabs>
        <w:jc w:val="both"/>
        <w:rPr>
          <w:color w:val="auto"/>
          <w:lang w:val="en-GB"/>
        </w:rPr>
      </w:pPr>
      <w:r w:rsidRPr="00B96017">
        <w:rPr>
          <w:color w:val="auto"/>
          <w:lang w:val="en-GB"/>
        </w:rPr>
        <w:tab/>
      </w:r>
    </w:p>
    <w:p w14:paraId="1B518CC2"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center"/>
        <w:rPr>
          <w:i/>
          <w:iCs/>
          <w:color w:val="auto"/>
          <w:sz w:val="16"/>
          <w:szCs w:val="18"/>
          <w:lang w:val="en-GB"/>
        </w:rPr>
      </w:pPr>
      <w:r>
        <w:rPr>
          <w:i/>
          <w:iCs/>
          <w:color w:val="auto"/>
          <w:sz w:val="16"/>
          <w:szCs w:val="18"/>
          <w:lang w:val="en-GB"/>
        </w:rPr>
        <w:t>n</w:t>
      </w:r>
      <w:r w:rsidRPr="00B96017">
        <w:rPr>
          <w:i/>
          <w:iCs/>
          <w:color w:val="auto"/>
          <w:sz w:val="16"/>
          <w:szCs w:val="18"/>
          <w:lang w:val="en-GB"/>
        </w:rPr>
        <w:t xml:space="preserve">ame and surname of the applicant </w:t>
      </w:r>
    </w:p>
    <w:p w14:paraId="2291AFF7"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4A186721"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25393302"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915"/>
        </w:tabs>
        <w:jc w:val="both"/>
        <w:rPr>
          <w:color w:val="auto"/>
          <w:lang w:val="en-GB"/>
        </w:rPr>
      </w:pPr>
      <w:r w:rsidRPr="00B96017">
        <w:rPr>
          <w:color w:val="auto"/>
          <w:lang w:val="en-GB"/>
        </w:rPr>
        <w:t>w </w:t>
      </w:r>
      <w:r w:rsidRPr="00B96017">
        <w:rPr>
          <w:color w:val="auto"/>
          <w:lang w:val="en-GB"/>
        </w:rPr>
        <w:tab/>
      </w:r>
    </w:p>
    <w:p w14:paraId="1E669B49"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center"/>
        <w:rPr>
          <w:i/>
          <w:iCs/>
          <w:color w:val="auto"/>
          <w:sz w:val="16"/>
          <w:szCs w:val="18"/>
          <w:lang w:val="en-GB"/>
        </w:rPr>
      </w:pPr>
      <w:r w:rsidRPr="00B96017">
        <w:rPr>
          <w:i/>
          <w:iCs/>
          <w:color w:val="auto"/>
          <w:sz w:val="16"/>
          <w:szCs w:val="18"/>
          <w:lang w:val="en-GB"/>
        </w:rPr>
        <w:t>unit name</w:t>
      </w:r>
    </w:p>
    <w:p w14:paraId="616004E7" w14:textId="77777777" w:rsidR="00B72F7B" w:rsidRPr="00560191"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p w14:paraId="3BA8F366" w14:textId="77777777" w:rsidR="00B72F7B" w:rsidRPr="00560191"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p w14:paraId="5B8E75F5" w14:textId="77777777" w:rsidR="00B72F7B"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tbl>
      <w:tblPr>
        <w:tblW w:w="5000" w:type="pct"/>
        <w:tblLook w:val="04A0" w:firstRow="1" w:lastRow="0" w:firstColumn="1" w:lastColumn="0" w:noHBand="0" w:noVBand="1"/>
      </w:tblPr>
      <w:tblGrid>
        <w:gridCol w:w="5673"/>
        <w:gridCol w:w="4242"/>
      </w:tblGrid>
      <w:tr w:rsidR="00B72F7B" w:rsidRPr="00B96017" w14:paraId="50EFBD9F" w14:textId="77777777" w:rsidTr="00B31D7F">
        <w:trPr>
          <w:trHeight w:val="792"/>
        </w:trPr>
        <w:tc>
          <w:tcPr>
            <w:tcW w:w="2861" w:type="pct"/>
            <w:shd w:val="clear" w:color="auto" w:fill="auto"/>
          </w:tcPr>
          <w:p w14:paraId="0350130C" w14:textId="77777777" w:rsidR="00B72F7B" w:rsidRPr="00B96017" w:rsidRDefault="00B72F7B" w:rsidP="00B31D7F">
            <w:pPr>
              <w:jc w:val="center"/>
              <w:rPr>
                <w:color w:val="auto"/>
                <w:sz w:val="16"/>
                <w:szCs w:val="16"/>
                <w:lang w:val="en-GB"/>
              </w:rPr>
            </w:pPr>
          </w:p>
          <w:p w14:paraId="31F75B13" w14:textId="77777777" w:rsidR="00B72F7B" w:rsidRPr="00B96017" w:rsidRDefault="00B72F7B" w:rsidP="00B31D7F">
            <w:pPr>
              <w:jc w:val="center"/>
              <w:rPr>
                <w:color w:val="auto"/>
                <w:sz w:val="16"/>
                <w:szCs w:val="16"/>
                <w:lang w:val="en-GB"/>
              </w:rPr>
            </w:pPr>
          </w:p>
          <w:p w14:paraId="796DA5B8" w14:textId="77777777" w:rsidR="00B72F7B" w:rsidRPr="00B96017" w:rsidRDefault="00B72F7B" w:rsidP="00B31D7F">
            <w:pPr>
              <w:jc w:val="center"/>
              <w:rPr>
                <w:color w:val="auto"/>
                <w:sz w:val="16"/>
                <w:szCs w:val="16"/>
                <w:lang w:val="en-GB"/>
              </w:rPr>
            </w:pPr>
            <w:r w:rsidRPr="00B96017">
              <w:rPr>
                <w:color w:val="auto"/>
                <w:szCs w:val="16"/>
                <w:lang w:val="en-GB"/>
              </w:rPr>
              <w:t>………………………………………………………</w:t>
            </w:r>
          </w:p>
          <w:p w14:paraId="7E7B6F10" w14:textId="77777777" w:rsidR="00B72F7B" w:rsidRPr="00B96017" w:rsidRDefault="00B72F7B" w:rsidP="00B31D7F">
            <w:pPr>
              <w:jc w:val="center"/>
              <w:rPr>
                <w:color w:val="auto"/>
                <w:sz w:val="16"/>
                <w:szCs w:val="16"/>
                <w:lang w:val="en-GB"/>
              </w:rPr>
            </w:pPr>
            <w:r w:rsidRPr="00B96017">
              <w:rPr>
                <w:i/>
                <w:iCs/>
                <w:color w:val="auto"/>
                <w:sz w:val="16"/>
                <w:szCs w:val="16"/>
                <w:lang w:val="en-GB"/>
              </w:rPr>
              <w:t>title/degree of head of unit (Institute/Department) name and surname</w:t>
            </w:r>
          </w:p>
        </w:tc>
        <w:tc>
          <w:tcPr>
            <w:tcW w:w="2139" w:type="pct"/>
            <w:shd w:val="clear" w:color="auto" w:fill="auto"/>
          </w:tcPr>
          <w:p w14:paraId="6060B651" w14:textId="77777777" w:rsidR="00B72F7B" w:rsidRPr="00B96017" w:rsidRDefault="00B72F7B" w:rsidP="00B31D7F">
            <w:pPr>
              <w:jc w:val="center"/>
              <w:rPr>
                <w:color w:val="auto"/>
                <w:sz w:val="16"/>
                <w:szCs w:val="16"/>
                <w:lang w:val="en-GB"/>
              </w:rPr>
            </w:pPr>
          </w:p>
          <w:p w14:paraId="793F24DA" w14:textId="77777777" w:rsidR="00B72F7B" w:rsidRPr="00B96017" w:rsidRDefault="00B72F7B" w:rsidP="00B31D7F">
            <w:pPr>
              <w:jc w:val="center"/>
              <w:rPr>
                <w:color w:val="auto"/>
                <w:sz w:val="16"/>
                <w:szCs w:val="16"/>
                <w:lang w:val="en-GB"/>
              </w:rPr>
            </w:pPr>
          </w:p>
          <w:p w14:paraId="0675C0D3" w14:textId="77777777" w:rsidR="00B72F7B" w:rsidRPr="00B96017" w:rsidRDefault="00B72F7B" w:rsidP="00B31D7F">
            <w:pPr>
              <w:jc w:val="center"/>
              <w:rPr>
                <w:color w:val="auto"/>
                <w:sz w:val="16"/>
                <w:szCs w:val="16"/>
                <w:lang w:val="en-GB"/>
              </w:rPr>
            </w:pPr>
            <w:r w:rsidRPr="00B96017">
              <w:rPr>
                <w:color w:val="auto"/>
                <w:szCs w:val="16"/>
                <w:lang w:val="en-GB"/>
              </w:rPr>
              <w:t>………………………………</w:t>
            </w:r>
          </w:p>
          <w:p w14:paraId="6E731B6B" w14:textId="77777777" w:rsidR="00B72F7B" w:rsidRPr="00B96017" w:rsidRDefault="00B72F7B" w:rsidP="00B31D7F">
            <w:pPr>
              <w:jc w:val="center"/>
              <w:rPr>
                <w:color w:val="auto"/>
                <w:sz w:val="16"/>
                <w:szCs w:val="16"/>
                <w:lang w:val="en-GB"/>
              </w:rPr>
            </w:pPr>
            <w:r w:rsidRPr="00B96017">
              <w:rPr>
                <w:i/>
                <w:iCs/>
                <w:color w:val="auto"/>
                <w:sz w:val="16"/>
                <w:szCs w:val="16"/>
                <w:lang w:val="en-GB"/>
              </w:rPr>
              <w:t>legible signature</w:t>
            </w:r>
          </w:p>
        </w:tc>
      </w:tr>
    </w:tbl>
    <w:p w14:paraId="184A7061" w14:textId="77777777" w:rsidR="00B72F7B" w:rsidRPr="00B96017" w:rsidRDefault="00B72F7B" w:rsidP="00B72F7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lang w:val="en-GB"/>
        </w:rPr>
      </w:pPr>
    </w:p>
    <w:p w14:paraId="7AC5F720" w14:textId="77777777" w:rsidR="00B72F7B" w:rsidRPr="00B96017" w:rsidRDefault="00B72F7B" w:rsidP="00B72F7B">
      <w:pPr>
        <w:rPr>
          <w:rFonts w:ascii="Tahoma" w:hAnsi="Tahoma"/>
          <w:color w:val="auto"/>
          <w:sz w:val="16"/>
          <w:szCs w:val="16"/>
          <w:lang w:val="en-GB"/>
        </w:rPr>
      </w:pPr>
      <w:r w:rsidRPr="00B96017">
        <w:rPr>
          <w:color w:val="auto"/>
          <w:lang w:val="en-GB"/>
        </w:rPr>
        <w:br w:type="page"/>
      </w:r>
    </w:p>
    <w:p w14:paraId="17A6882E" w14:textId="77777777" w:rsidR="00B72F7B" w:rsidRPr="00A56501" w:rsidRDefault="00B72F7B" w:rsidP="00B72F7B">
      <w:pPr>
        <w:jc w:val="right"/>
        <w:rPr>
          <w:rFonts w:ascii="Tahoma" w:hAnsi="Tahoma" w:cs="Tahoma"/>
          <w:iCs/>
          <w:color w:val="auto"/>
          <w:sz w:val="16"/>
          <w:szCs w:val="16"/>
        </w:rPr>
      </w:pPr>
      <w:r w:rsidRPr="00A56501">
        <w:rPr>
          <w:rFonts w:ascii="Tahoma" w:hAnsi="Tahoma" w:cs="Tahoma"/>
          <w:iCs/>
          <w:color w:val="auto"/>
          <w:sz w:val="16"/>
          <w:szCs w:val="16"/>
        </w:rPr>
        <w:lastRenderedPageBreak/>
        <w:t xml:space="preserve">Appendix No. </w:t>
      </w:r>
      <w:r>
        <w:rPr>
          <w:rFonts w:ascii="Tahoma" w:hAnsi="Tahoma" w:cs="Tahoma"/>
          <w:iCs/>
          <w:color w:val="auto"/>
          <w:sz w:val="16"/>
          <w:szCs w:val="16"/>
        </w:rPr>
        <w:t>2</w:t>
      </w:r>
    </w:p>
    <w:p w14:paraId="6AC3026F" w14:textId="27AAF5CF"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 xml:space="preserve">to the Resolution No. </w:t>
      </w:r>
      <w:r w:rsidR="00B47CED">
        <w:rPr>
          <w:rFonts w:ascii="Tahoma" w:hAnsi="Tahoma" w:cs="Tahoma"/>
          <w:iCs/>
          <w:color w:val="auto"/>
          <w:sz w:val="16"/>
          <w:szCs w:val="16"/>
          <w:lang w:val="en-GB"/>
        </w:rPr>
        <w:t>7/</w:t>
      </w:r>
      <w:r w:rsidRPr="002F63FF">
        <w:rPr>
          <w:rFonts w:ascii="Tahoma" w:hAnsi="Tahoma" w:cs="Tahoma"/>
          <w:iCs/>
          <w:color w:val="auto"/>
          <w:sz w:val="16"/>
          <w:szCs w:val="16"/>
          <w:lang w:val="en-GB"/>
        </w:rPr>
        <w:t xml:space="preserve">2021 of the Senate of Lodz University of Technology of </w:t>
      </w:r>
      <w:r w:rsidR="00B47CED">
        <w:rPr>
          <w:rFonts w:ascii="Tahoma" w:hAnsi="Tahoma" w:cs="Tahoma"/>
          <w:iCs/>
          <w:color w:val="auto"/>
          <w:sz w:val="16"/>
          <w:szCs w:val="16"/>
          <w:lang w:val="en-GB"/>
        </w:rPr>
        <w:t xml:space="preserve">23 February </w:t>
      </w:r>
      <w:r w:rsidRPr="002F63FF">
        <w:rPr>
          <w:rFonts w:ascii="Tahoma" w:hAnsi="Tahoma" w:cs="Tahoma"/>
          <w:iCs/>
          <w:color w:val="auto"/>
          <w:sz w:val="16"/>
          <w:szCs w:val="16"/>
          <w:lang w:val="en-GB"/>
        </w:rPr>
        <w:t>202</w:t>
      </w:r>
      <w:r w:rsidR="00B47CED">
        <w:rPr>
          <w:rFonts w:ascii="Tahoma" w:hAnsi="Tahoma" w:cs="Tahoma"/>
          <w:iCs/>
          <w:color w:val="auto"/>
          <w:sz w:val="16"/>
          <w:szCs w:val="16"/>
          <w:lang w:val="en-GB"/>
        </w:rPr>
        <w:t>2</w:t>
      </w:r>
    </w:p>
    <w:p w14:paraId="56413F3B"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on the rules of admission to the Interdisciplinary Doctoral School of Lodz University of Technology</w:t>
      </w:r>
    </w:p>
    <w:p w14:paraId="20238B49" w14:textId="56684123" w:rsidR="00B72F7B" w:rsidRPr="002F63FF" w:rsidRDefault="00B72F7B" w:rsidP="00B72F7B">
      <w:pPr>
        <w:jc w:val="right"/>
        <w:rPr>
          <w:rFonts w:ascii="Tahoma" w:eastAsia="Tahoma" w:hAnsi="Tahoma" w:cs="Tahoma"/>
          <w:color w:val="auto"/>
          <w:sz w:val="16"/>
          <w:szCs w:val="16"/>
          <w:lang w:val="en-GB"/>
        </w:rPr>
      </w:pPr>
      <w:r w:rsidRPr="002F63FF">
        <w:rPr>
          <w:rFonts w:ascii="Tahoma" w:hAnsi="Tahoma" w:cs="Tahoma"/>
          <w:iCs/>
          <w:color w:val="auto"/>
          <w:sz w:val="16"/>
          <w:szCs w:val="16"/>
          <w:lang w:val="en-GB"/>
        </w:rPr>
        <w:t>in the academic year 202</w:t>
      </w:r>
      <w:r w:rsidR="00F651BD">
        <w:rPr>
          <w:rFonts w:ascii="Tahoma" w:hAnsi="Tahoma" w:cs="Tahoma"/>
          <w:iCs/>
          <w:color w:val="auto"/>
          <w:sz w:val="16"/>
          <w:szCs w:val="16"/>
          <w:lang w:val="en-GB"/>
        </w:rPr>
        <w:t>2</w:t>
      </w:r>
      <w:r w:rsidRPr="002F63FF">
        <w:rPr>
          <w:rFonts w:ascii="Tahoma" w:hAnsi="Tahoma" w:cs="Tahoma"/>
          <w:iCs/>
          <w:color w:val="auto"/>
          <w:sz w:val="16"/>
          <w:szCs w:val="16"/>
          <w:lang w:val="en-GB"/>
        </w:rPr>
        <w:t>/202</w:t>
      </w:r>
      <w:r w:rsidR="00F651BD">
        <w:rPr>
          <w:rFonts w:ascii="Tahoma" w:hAnsi="Tahoma" w:cs="Tahoma"/>
          <w:iCs/>
          <w:color w:val="auto"/>
          <w:sz w:val="16"/>
          <w:szCs w:val="16"/>
          <w:lang w:val="en-GB"/>
        </w:rPr>
        <w:t>3</w:t>
      </w:r>
    </w:p>
    <w:p w14:paraId="0EA322A0" w14:textId="77777777" w:rsidR="00B72F7B" w:rsidRPr="002F63FF" w:rsidRDefault="00B72F7B" w:rsidP="00B72F7B">
      <w:pPr>
        <w:jc w:val="right"/>
        <w:rPr>
          <w:rFonts w:ascii="Tahoma" w:eastAsia="Tahoma" w:hAnsi="Tahoma" w:cs="Tahoma"/>
          <w:color w:val="auto"/>
          <w:sz w:val="16"/>
          <w:szCs w:val="16"/>
          <w:lang w:val="en-GB"/>
        </w:rPr>
      </w:pPr>
    </w:p>
    <w:p w14:paraId="237402F5" w14:textId="77777777" w:rsidR="00B72F7B" w:rsidRPr="002F63FF" w:rsidRDefault="00B72F7B" w:rsidP="00B72F7B">
      <w:pPr>
        <w:jc w:val="right"/>
        <w:rPr>
          <w:rFonts w:ascii="Tahoma" w:eastAsia="Tahoma" w:hAnsi="Tahoma" w:cs="Tahoma"/>
          <w:color w:val="auto"/>
          <w:sz w:val="16"/>
          <w:szCs w:val="16"/>
          <w:lang w:val="en-GB"/>
        </w:rPr>
      </w:pPr>
    </w:p>
    <w:p w14:paraId="34A238A3" w14:textId="77777777" w:rsidR="00B72F7B" w:rsidRPr="00B96017" w:rsidRDefault="00B72F7B" w:rsidP="00B72F7B">
      <w:pPr>
        <w:pStyle w:val="Akapitzlist"/>
        <w:spacing w:after="0" w:line="240" w:lineRule="auto"/>
        <w:ind w:left="4820" w:hanging="1"/>
        <w:jc w:val="center"/>
        <w:rPr>
          <w:rFonts w:ascii="Times New Roman" w:hAnsi="Times New Roman"/>
          <w:bCs/>
          <w:sz w:val="24"/>
          <w:szCs w:val="24"/>
          <w:lang w:val="en-GB"/>
        </w:rPr>
      </w:pPr>
      <w:r w:rsidRPr="00B96017">
        <w:rPr>
          <w:rFonts w:ascii="Times New Roman" w:hAnsi="Times New Roman"/>
          <w:bCs/>
          <w:sz w:val="24"/>
          <w:szCs w:val="24"/>
          <w:lang w:val="en-GB"/>
        </w:rPr>
        <w:t xml:space="preserve">Chairperson of the Discipline </w:t>
      </w:r>
      <w:r>
        <w:rPr>
          <w:rFonts w:ascii="Times New Roman" w:hAnsi="Times New Roman"/>
          <w:bCs/>
          <w:sz w:val="24"/>
          <w:szCs w:val="24"/>
          <w:lang w:val="en-GB"/>
        </w:rPr>
        <w:t>Council</w:t>
      </w:r>
    </w:p>
    <w:p w14:paraId="4E639191" w14:textId="77777777" w:rsidR="00B72F7B" w:rsidRPr="00B96017" w:rsidRDefault="00B72F7B" w:rsidP="00B72F7B">
      <w:pPr>
        <w:spacing w:before="120"/>
        <w:ind w:left="4820" w:hanging="1"/>
        <w:jc w:val="center"/>
        <w:rPr>
          <w:bCs/>
          <w:iCs/>
          <w:lang w:val="en-GB"/>
        </w:rPr>
      </w:pPr>
      <w:r w:rsidRPr="00B96017">
        <w:rPr>
          <w:bCs/>
          <w:iCs/>
          <w:lang w:val="en-GB"/>
        </w:rPr>
        <w:t>...............................................................................</w:t>
      </w:r>
    </w:p>
    <w:p w14:paraId="5CD44509" w14:textId="77777777" w:rsidR="00B72F7B" w:rsidRPr="00B96017" w:rsidRDefault="00B72F7B" w:rsidP="00B72F7B">
      <w:pPr>
        <w:pStyle w:val="Akapitzlist"/>
        <w:spacing w:after="0" w:line="240" w:lineRule="auto"/>
        <w:ind w:left="4820" w:hanging="1"/>
        <w:jc w:val="center"/>
        <w:rPr>
          <w:rFonts w:ascii="Times New Roman" w:hAnsi="Times New Roman"/>
          <w:bCs/>
          <w:i/>
          <w:iCs/>
          <w:sz w:val="16"/>
          <w:szCs w:val="16"/>
          <w:lang w:val="en-GB"/>
        </w:rPr>
      </w:pPr>
      <w:r w:rsidRPr="00B96017">
        <w:rPr>
          <w:rFonts w:ascii="Times New Roman" w:hAnsi="Times New Roman"/>
          <w:bCs/>
          <w:i/>
          <w:iCs/>
          <w:sz w:val="16"/>
          <w:szCs w:val="16"/>
          <w:lang w:val="en-GB"/>
        </w:rPr>
        <w:t>(full name of the discipline)</w:t>
      </w:r>
    </w:p>
    <w:p w14:paraId="5669508C" w14:textId="77777777" w:rsidR="00B72F7B" w:rsidRPr="00B96017" w:rsidRDefault="00B72F7B" w:rsidP="00B72F7B">
      <w:pPr>
        <w:spacing w:before="120"/>
        <w:ind w:left="4820" w:hanging="1"/>
        <w:jc w:val="center"/>
        <w:rPr>
          <w:bCs/>
          <w:iCs/>
          <w:lang w:val="en-GB"/>
        </w:rPr>
      </w:pPr>
      <w:r w:rsidRPr="00B96017">
        <w:rPr>
          <w:bCs/>
          <w:iCs/>
          <w:lang w:val="en-GB"/>
        </w:rPr>
        <w:t>...............................................................................</w:t>
      </w:r>
    </w:p>
    <w:p w14:paraId="2143E261" w14:textId="77777777" w:rsidR="00B72F7B" w:rsidRPr="00B96017" w:rsidRDefault="00B72F7B" w:rsidP="00B72F7B">
      <w:pPr>
        <w:pStyle w:val="Akapitzlist"/>
        <w:spacing w:after="0" w:line="240" w:lineRule="auto"/>
        <w:ind w:left="4820" w:hanging="1"/>
        <w:jc w:val="center"/>
        <w:rPr>
          <w:rFonts w:ascii="Times New Roman" w:hAnsi="Times New Roman"/>
          <w:bCs/>
          <w:i/>
          <w:iCs/>
          <w:sz w:val="16"/>
          <w:szCs w:val="16"/>
          <w:lang w:val="en-GB"/>
        </w:rPr>
      </w:pPr>
      <w:r w:rsidRPr="00B96017">
        <w:rPr>
          <w:rFonts w:ascii="Times New Roman" w:hAnsi="Times New Roman"/>
          <w:bCs/>
          <w:i/>
          <w:iCs/>
          <w:sz w:val="16"/>
          <w:szCs w:val="16"/>
          <w:lang w:val="en-GB"/>
        </w:rPr>
        <w:t>(title / academic degree, name and surname)</w:t>
      </w:r>
    </w:p>
    <w:p w14:paraId="44505CB5" w14:textId="1EED40B4" w:rsidR="00B72F7B" w:rsidRPr="00B96017" w:rsidRDefault="00B72F7B" w:rsidP="00B72F7B">
      <w:pPr>
        <w:spacing w:before="360"/>
        <w:ind w:firstLine="14"/>
        <w:jc w:val="center"/>
        <w:rPr>
          <w:rFonts w:cs="Times New Roman"/>
          <w:b/>
          <w:bCs/>
          <w:sz w:val="28"/>
          <w:lang w:val="en-GB"/>
        </w:rPr>
      </w:pPr>
      <w:r>
        <w:rPr>
          <w:rFonts w:cs="Times New Roman"/>
          <w:b/>
          <w:bCs/>
          <w:sz w:val="28"/>
          <w:lang w:val="en-GB"/>
        </w:rPr>
        <w:t>Application</w:t>
      </w:r>
      <w:r w:rsidR="00F651BD" w:rsidRPr="00840C72">
        <w:rPr>
          <w:rStyle w:val="Odwoanieprzypisudolnego"/>
          <w:rFonts w:cs="Times New Roman"/>
          <w:b/>
          <w:bCs/>
          <w:sz w:val="28"/>
        </w:rPr>
        <w:footnoteReference w:customMarkFollows="1" w:id="3"/>
        <w:t>*</w:t>
      </w:r>
      <w:r w:rsidR="00F651BD" w:rsidRPr="00840C72">
        <w:rPr>
          <w:rStyle w:val="Odwoanieprzypisudolnego"/>
          <w:rFonts w:ascii="Symbol" w:eastAsia="Symbol" w:hAnsi="Symbol" w:cs="Symbol"/>
          <w:b/>
          <w:bCs/>
          <w:sz w:val="28"/>
        </w:rPr>
        <w:t></w:t>
      </w:r>
    </w:p>
    <w:p w14:paraId="5A0171CE" w14:textId="77777777" w:rsidR="00B72F7B" w:rsidRPr="00B96017" w:rsidRDefault="00B72F7B" w:rsidP="00B72F7B">
      <w:pPr>
        <w:rPr>
          <w:rFonts w:cs="Times New Roman"/>
          <w:lang w:val="en-GB"/>
        </w:rPr>
      </w:pPr>
    </w:p>
    <w:p w14:paraId="0477D4D0" w14:textId="77777777" w:rsidR="00B72F7B" w:rsidRPr="00B96017" w:rsidRDefault="00B72F7B" w:rsidP="00B72F7B">
      <w:pPr>
        <w:rPr>
          <w:rFonts w:cs="Times New Roman"/>
          <w:lang w:val="en-GB"/>
        </w:rPr>
      </w:pPr>
    </w:p>
    <w:p w14:paraId="042BF566" w14:textId="77777777" w:rsidR="00B72F7B" w:rsidRPr="00B96017" w:rsidRDefault="00B72F7B" w:rsidP="00B72F7B">
      <w:pPr>
        <w:tabs>
          <w:tab w:val="right" w:leader="dot" w:pos="9923"/>
        </w:tabs>
        <w:spacing w:before="120"/>
        <w:rPr>
          <w:rFonts w:cs="Times New Roman"/>
          <w:lang w:val="en-GB"/>
        </w:rPr>
      </w:pPr>
      <w:r w:rsidRPr="00B96017">
        <w:rPr>
          <w:rFonts w:cs="Times New Roman"/>
          <w:lang w:val="en-GB"/>
        </w:rPr>
        <w:t xml:space="preserve">Name and surname: </w:t>
      </w:r>
      <w:r w:rsidRPr="00B96017">
        <w:rPr>
          <w:rFonts w:cs="Times New Roman"/>
          <w:lang w:val="en-GB"/>
        </w:rPr>
        <w:tab/>
      </w:r>
    </w:p>
    <w:p w14:paraId="2572089F" w14:textId="77777777" w:rsidR="00B72F7B" w:rsidRPr="00B96017" w:rsidRDefault="00B72F7B" w:rsidP="00B72F7B">
      <w:pPr>
        <w:tabs>
          <w:tab w:val="right" w:leader="dot" w:pos="9923"/>
        </w:tabs>
        <w:spacing w:before="120"/>
        <w:rPr>
          <w:rFonts w:cs="Times New Roman"/>
          <w:lang w:val="en-GB"/>
        </w:rPr>
      </w:pPr>
      <w:r w:rsidRPr="00B96017">
        <w:rPr>
          <w:rFonts w:cs="Times New Roman"/>
          <w:lang w:val="en-GB"/>
        </w:rPr>
        <w:t xml:space="preserve">E-mail: </w:t>
      </w:r>
      <w:r w:rsidRPr="00B96017">
        <w:rPr>
          <w:rFonts w:cs="Times New Roman"/>
          <w:lang w:val="en-GB"/>
        </w:rPr>
        <w:tab/>
      </w:r>
    </w:p>
    <w:p w14:paraId="22C188F1" w14:textId="77777777" w:rsidR="00B72F7B" w:rsidRPr="00B96017" w:rsidRDefault="00B72F7B" w:rsidP="00B72F7B">
      <w:pPr>
        <w:tabs>
          <w:tab w:val="right" w:leader="dot" w:pos="9923"/>
        </w:tabs>
        <w:spacing w:before="120"/>
        <w:rPr>
          <w:rFonts w:cs="Times New Roman"/>
          <w:lang w:val="en-GB"/>
        </w:rPr>
      </w:pPr>
      <w:r w:rsidRPr="00B96017">
        <w:rPr>
          <w:rFonts w:cs="Times New Roman"/>
          <w:lang w:val="en-GB"/>
        </w:rPr>
        <w:t xml:space="preserve">Study program in the discipline: </w:t>
      </w:r>
      <w:r w:rsidRPr="00B96017">
        <w:rPr>
          <w:rFonts w:cs="Times New Roman"/>
          <w:lang w:val="en-GB"/>
        </w:rPr>
        <w:tab/>
      </w:r>
    </w:p>
    <w:p w14:paraId="75AF3C78" w14:textId="77777777" w:rsidR="00B72F7B" w:rsidRPr="00B96017" w:rsidRDefault="00B72F7B" w:rsidP="00B72F7B">
      <w:pPr>
        <w:tabs>
          <w:tab w:val="right" w:leader="dot" w:pos="9923"/>
        </w:tabs>
        <w:spacing w:before="120"/>
        <w:rPr>
          <w:rFonts w:cs="Times New Roman"/>
          <w:lang w:val="en-GB"/>
        </w:rPr>
      </w:pPr>
      <w:r w:rsidRPr="00B96017">
        <w:rPr>
          <w:rFonts w:cs="Times New Roman"/>
          <w:lang w:val="en-GB"/>
        </w:rPr>
        <w:tab/>
      </w:r>
    </w:p>
    <w:p w14:paraId="5EAFCD44" w14:textId="77777777" w:rsidR="00B72F7B" w:rsidRPr="00B96017" w:rsidRDefault="00B72F7B" w:rsidP="00B72F7B">
      <w:pPr>
        <w:jc w:val="center"/>
        <w:rPr>
          <w:rFonts w:cs="Times New Roman"/>
          <w:i/>
          <w:iCs/>
          <w:sz w:val="16"/>
          <w:lang w:val="en-GB"/>
        </w:rPr>
      </w:pPr>
      <w:r w:rsidRPr="00B96017">
        <w:rPr>
          <w:rFonts w:cs="Times New Roman"/>
          <w:i/>
          <w:iCs/>
          <w:sz w:val="16"/>
          <w:lang w:val="en-GB"/>
        </w:rPr>
        <w:t>(</w:t>
      </w:r>
      <w:r w:rsidRPr="00B96017">
        <w:rPr>
          <w:bCs/>
          <w:i/>
          <w:iCs/>
          <w:sz w:val="16"/>
          <w:szCs w:val="16"/>
          <w:lang w:val="en-GB"/>
        </w:rPr>
        <w:t>full name of the discipline</w:t>
      </w:r>
      <w:r w:rsidRPr="00B96017">
        <w:rPr>
          <w:rFonts w:cs="Times New Roman"/>
          <w:i/>
          <w:iCs/>
          <w:sz w:val="16"/>
          <w:lang w:val="en-GB"/>
        </w:rPr>
        <w:t>)</w:t>
      </w:r>
    </w:p>
    <w:p w14:paraId="19628558" w14:textId="77777777" w:rsidR="00B72F7B" w:rsidRPr="002F63FF" w:rsidRDefault="00B72F7B" w:rsidP="00B72F7B">
      <w:pPr>
        <w:rPr>
          <w:rFonts w:cs="Times New Roman"/>
          <w:lang w:val="en-GB"/>
        </w:rPr>
      </w:pPr>
    </w:p>
    <w:p w14:paraId="73A23A10" w14:textId="77777777" w:rsidR="00B72F7B" w:rsidRPr="00B96017" w:rsidRDefault="00B72F7B" w:rsidP="00B72F7B">
      <w:pPr>
        <w:rPr>
          <w:rFonts w:cs="Times New Roman"/>
          <w:lang w:val="en-GB"/>
        </w:rPr>
      </w:pPr>
    </w:p>
    <w:p w14:paraId="319A6163" w14:textId="598773B5" w:rsidR="00B72F7B" w:rsidRPr="00B96017" w:rsidRDefault="00B72F7B" w:rsidP="00B72F7B">
      <w:pPr>
        <w:jc w:val="center"/>
        <w:rPr>
          <w:rFonts w:cs="Times New Roman"/>
          <w:b/>
          <w:sz w:val="28"/>
          <w:lang w:val="en-GB"/>
        </w:rPr>
      </w:pPr>
      <w:r w:rsidRPr="00B96017">
        <w:rPr>
          <w:rFonts w:cs="Times New Roman"/>
          <w:b/>
          <w:sz w:val="28"/>
          <w:lang w:val="en-GB"/>
        </w:rPr>
        <w:t>I request your approval for admission to IDS TUL in the academic year 202</w:t>
      </w:r>
      <w:r w:rsidR="00F651BD">
        <w:rPr>
          <w:rFonts w:cs="Times New Roman"/>
          <w:b/>
          <w:sz w:val="28"/>
          <w:lang w:val="en-GB"/>
        </w:rPr>
        <w:t>2</w:t>
      </w:r>
      <w:r w:rsidRPr="00B96017">
        <w:rPr>
          <w:rFonts w:cs="Times New Roman"/>
          <w:b/>
          <w:sz w:val="28"/>
          <w:lang w:val="en-GB"/>
        </w:rPr>
        <w:t>/202</w:t>
      </w:r>
      <w:r w:rsidR="00F651BD">
        <w:rPr>
          <w:rFonts w:cs="Times New Roman"/>
          <w:b/>
          <w:sz w:val="28"/>
          <w:lang w:val="en-GB"/>
        </w:rPr>
        <w:t>3</w:t>
      </w:r>
    </w:p>
    <w:p w14:paraId="0A96EA43" w14:textId="77777777" w:rsidR="00B72F7B" w:rsidRPr="00B96017" w:rsidRDefault="00B72F7B" w:rsidP="00B72F7B">
      <w:pPr>
        <w:rPr>
          <w:rFonts w:cs="Times New Roman"/>
          <w:lang w:val="en-GB"/>
        </w:rPr>
      </w:pPr>
      <w:r w:rsidRPr="00B96017">
        <w:rPr>
          <w:rFonts w:cs="Times New Roman"/>
          <w:lang w:val="en-GB"/>
        </w:rPr>
        <w:t>Justification:</w:t>
      </w:r>
    </w:p>
    <w:p w14:paraId="5AA5B0E7" w14:textId="77777777" w:rsidR="00B72F7B" w:rsidRPr="002F63FF" w:rsidRDefault="00B72F7B" w:rsidP="00B72F7B">
      <w:pPr>
        <w:tabs>
          <w:tab w:val="right" w:leader="dot" w:pos="9923"/>
        </w:tabs>
        <w:spacing w:before="120"/>
        <w:rPr>
          <w:rFonts w:cs="Times New Roman"/>
          <w:lang w:val="en-GB"/>
        </w:rPr>
      </w:pPr>
      <w:r w:rsidRPr="002F63FF">
        <w:rPr>
          <w:rFonts w:cs="Times New Roman"/>
          <w:lang w:val="en-GB"/>
        </w:rPr>
        <w:tab/>
      </w:r>
    </w:p>
    <w:p w14:paraId="21808056" w14:textId="77777777" w:rsidR="00B72F7B" w:rsidRPr="002F63FF" w:rsidRDefault="00B72F7B" w:rsidP="00B72F7B">
      <w:pPr>
        <w:tabs>
          <w:tab w:val="right" w:leader="dot" w:pos="9923"/>
        </w:tabs>
        <w:spacing w:before="120"/>
        <w:rPr>
          <w:rFonts w:cs="Times New Roman"/>
          <w:lang w:val="en-GB"/>
        </w:rPr>
      </w:pPr>
      <w:r w:rsidRPr="002F63FF">
        <w:rPr>
          <w:rFonts w:cs="Times New Roman"/>
          <w:lang w:val="en-GB"/>
        </w:rPr>
        <w:tab/>
      </w:r>
    </w:p>
    <w:p w14:paraId="59C824BA" w14:textId="77777777" w:rsidR="00B72F7B" w:rsidRPr="002F63FF" w:rsidRDefault="00B72F7B" w:rsidP="00B72F7B">
      <w:pPr>
        <w:tabs>
          <w:tab w:val="right" w:leader="dot" w:pos="9923"/>
        </w:tabs>
        <w:spacing w:before="120"/>
        <w:rPr>
          <w:rFonts w:cs="Times New Roman"/>
          <w:lang w:val="en-GB"/>
        </w:rPr>
      </w:pPr>
      <w:r w:rsidRPr="002F63FF">
        <w:rPr>
          <w:rFonts w:cs="Times New Roman"/>
          <w:lang w:val="en-GB"/>
        </w:rPr>
        <w:tab/>
      </w:r>
    </w:p>
    <w:p w14:paraId="6E35EA54" w14:textId="77777777" w:rsidR="00B72F7B" w:rsidRPr="002F63FF" w:rsidRDefault="00B72F7B" w:rsidP="00B72F7B">
      <w:pPr>
        <w:rPr>
          <w:rFonts w:cs="Times New Roman"/>
          <w:lang w:val="en-GB"/>
        </w:rPr>
      </w:pPr>
    </w:p>
    <w:p w14:paraId="256B94E6" w14:textId="77777777" w:rsidR="00B72F7B" w:rsidRPr="002F63FF" w:rsidRDefault="00B72F7B" w:rsidP="00B72F7B">
      <w:pPr>
        <w:rPr>
          <w:rFonts w:cs="Times New Roman"/>
          <w:lang w:val="en-GB"/>
        </w:rPr>
      </w:pPr>
    </w:p>
    <w:p w14:paraId="2B3C031D" w14:textId="77777777" w:rsidR="00B72F7B" w:rsidRPr="002F63FF" w:rsidRDefault="00B72F7B" w:rsidP="00B72F7B">
      <w:pPr>
        <w:ind w:left="5670"/>
        <w:jc w:val="center"/>
        <w:rPr>
          <w:rFonts w:eastAsia="Calibri" w:cs="Times New Roman"/>
          <w:lang w:val="en-GB"/>
        </w:rPr>
      </w:pPr>
      <w:r w:rsidRPr="002F63FF">
        <w:rPr>
          <w:rFonts w:eastAsia="Calibri" w:cs="Times New Roman"/>
          <w:lang w:val="en-GB"/>
        </w:rPr>
        <w:t>......................................................</w:t>
      </w:r>
    </w:p>
    <w:p w14:paraId="385034EB" w14:textId="77777777" w:rsidR="00B72F7B" w:rsidRPr="002707A2" w:rsidRDefault="00B72F7B" w:rsidP="00B72F7B">
      <w:pPr>
        <w:ind w:left="5670"/>
        <w:jc w:val="center"/>
        <w:rPr>
          <w:rFonts w:eastAsia="Calibri" w:cs="Times New Roman"/>
          <w:i/>
          <w:sz w:val="16"/>
          <w:szCs w:val="16"/>
          <w:lang w:val="en-GB"/>
        </w:rPr>
      </w:pPr>
      <w:r>
        <w:rPr>
          <w:rFonts w:eastAsia="Calibri" w:cs="Times New Roman"/>
          <w:i/>
          <w:sz w:val="16"/>
          <w:szCs w:val="16"/>
          <w:lang w:val="en-GB"/>
        </w:rPr>
        <w:t>Applicant</w:t>
      </w:r>
      <w:r w:rsidRPr="002707A2">
        <w:rPr>
          <w:rFonts w:eastAsia="Calibri" w:cs="Times New Roman"/>
          <w:i/>
          <w:sz w:val="16"/>
          <w:szCs w:val="16"/>
          <w:lang w:val="en-GB"/>
        </w:rPr>
        <w:t>'s signature</w:t>
      </w:r>
    </w:p>
    <w:p w14:paraId="780AFCDA" w14:textId="77777777" w:rsidR="00B72F7B" w:rsidRPr="002707A2" w:rsidRDefault="00B72F7B" w:rsidP="00B72F7B">
      <w:pPr>
        <w:rPr>
          <w:rFonts w:cs="Times New Roman"/>
          <w:lang w:val="en-GB"/>
        </w:rPr>
      </w:pPr>
    </w:p>
    <w:p w14:paraId="58931D19" w14:textId="77777777" w:rsidR="00B72F7B" w:rsidRPr="002F63FF" w:rsidRDefault="00B72F7B" w:rsidP="00B72F7B">
      <w:pPr>
        <w:rPr>
          <w:rFonts w:cs="Times New Roman"/>
          <w:lang w:val="en-GB"/>
        </w:rPr>
      </w:pPr>
    </w:p>
    <w:p w14:paraId="1ED0231F" w14:textId="77777777" w:rsidR="00B72F7B" w:rsidRPr="002707A2" w:rsidRDefault="00B72F7B" w:rsidP="00B72F7B">
      <w:pPr>
        <w:rPr>
          <w:rFonts w:cs="Times New Roman"/>
          <w:u w:val="single"/>
          <w:lang w:val="en-GB"/>
        </w:rPr>
      </w:pPr>
      <w:r w:rsidRPr="002707A2">
        <w:rPr>
          <w:rFonts w:cs="Times New Roman"/>
          <w:u w:val="single"/>
          <w:lang w:val="en-GB"/>
        </w:rPr>
        <w:t>Appendices:</w:t>
      </w:r>
    </w:p>
    <w:p w14:paraId="31E02A57" w14:textId="77777777" w:rsidR="00B72F7B" w:rsidRPr="002707A2" w:rsidRDefault="00B72F7B" w:rsidP="00B72F7B">
      <w:pPr>
        <w:ind w:left="426" w:hanging="426"/>
        <w:jc w:val="both"/>
        <w:rPr>
          <w:rFonts w:cs="Times New Roman"/>
          <w:color w:val="auto"/>
          <w:lang w:val="en-GB"/>
        </w:rPr>
      </w:pPr>
      <w:r w:rsidRPr="002707A2">
        <w:rPr>
          <w:rFonts w:cs="Times New Roman"/>
          <w:color w:val="auto"/>
          <w:lang w:val="en-GB"/>
        </w:rPr>
        <w:t>1.</w:t>
      </w:r>
      <w:r w:rsidRPr="002707A2">
        <w:rPr>
          <w:rFonts w:cs="Times New Roman"/>
          <w:color w:val="auto"/>
          <w:lang w:val="en-GB"/>
        </w:rPr>
        <w:tab/>
        <w:t>...</w:t>
      </w:r>
    </w:p>
    <w:p w14:paraId="7FC5096B" w14:textId="77777777" w:rsidR="00B72F7B" w:rsidRPr="002707A2" w:rsidRDefault="00B72F7B" w:rsidP="00B72F7B">
      <w:pPr>
        <w:ind w:left="426" w:hanging="426"/>
        <w:jc w:val="both"/>
        <w:rPr>
          <w:rFonts w:cs="Times New Roman"/>
          <w:color w:val="auto"/>
          <w:lang w:val="en-GB"/>
        </w:rPr>
      </w:pPr>
      <w:r w:rsidRPr="002707A2">
        <w:rPr>
          <w:rFonts w:cs="Times New Roman"/>
          <w:color w:val="auto"/>
          <w:lang w:val="en-GB"/>
        </w:rPr>
        <w:t>2.</w:t>
      </w:r>
      <w:r w:rsidRPr="002707A2">
        <w:rPr>
          <w:rFonts w:cs="Times New Roman"/>
          <w:color w:val="auto"/>
          <w:lang w:val="en-GB"/>
        </w:rPr>
        <w:tab/>
        <w:t>...</w:t>
      </w:r>
    </w:p>
    <w:p w14:paraId="45074874" w14:textId="77777777" w:rsidR="00B72F7B" w:rsidRPr="002707A2" w:rsidRDefault="00B72F7B" w:rsidP="00B72F7B">
      <w:pPr>
        <w:spacing w:before="240"/>
        <w:rPr>
          <w:rFonts w:cs="Times New Roman"/>
          <w:b/>
          <w:lang w:val="en-GB"/>
        </w:rPr>
      </w:pPr>
      <w:r w:rsidRPr="002707A2">
        <w:rPr>
          <w:rFonts w:cs="Times New Roman"/>
          <w:lang w:val="en-GB"/>
        </w:rPr>
        <w:t>Supervisor's opinion:</w:t>
      </w:r>
    </w:p>
    <w:p w14:paraId="43736A46" w14:textId="77777777" w:rsidR="00B72F7B" w:rsidRPr="002707A2" w:rsidRDefault="00B72F7B" w:rsidP="00B72F7B">
      <w:pPr>
        <w:tabs>
          <w:tab w:val="right" w:leader="dot" w:pos="9923"/>
        </w:tabs>
        <w:spacing w:before="120"/>
        <w:rPr>
          <w:rFonts w:cs="Times New Roman"/>
          <w:lang w:val="en-GB"/>
        </w:rPr>
      </w:pPr>
      <w:r w:rsidRPr="002707A2">
        <w:rPr>
          <w:rFonts w:cs="Times New Roman"/>
          <w:lang w:val="en-GB"/>
        </w:rPr>
        <w:tab/>
      </w:r>
    </w:p>
    <w:p w14:paraId="3DC0DAFE" w14:textId="77777777" w:rsidR="00B72F7B" w:rsidRPr="002707A2" w:rsidRDefault="00B72F7B" w:rsidP="00B72F7B">
      <w:pPr>
        <w:tabs>
          <w:tab w:val="right" w:leader="dot" w:pos="9923"/>
        </w:tabs>
        <w:spacing w:before="120"/>
        <w:rPr>
          <w:rFonts w:cs="Times New Roman"/>
          <w:lang w:val="en-GB"/>
        </w:rPr>
      </w:pPr>
      <w:r w:rsidRPr="002707A2">
        <w:rPr>
          <w:rFonts w:cs="Times New Roman"/>
          <w:lang w:val="en-GB"/>
        </w:rPr>
        <w:tab/>
      </w:r>
    </w:p>
    <w:p w14:paraId="2A9E1AC4" w14:textId="77777777" w:rsidR="00B72F7B" w:rsidRPr="002707A2" w:rsidRDefault="00B72F7B" w:rsidP="00B72F7B">
      <w:pPr>
        <w:tabs>
          <w:tab w:val="right" w:leader="dot" w:pos="9923"/>
        </w:tabs>
        <w:spacing w:before="120"/>
        <w:rPr>
          <w:rFonts w:cs="Times New Roman"/>
          <w:lang w:val="en-GB"/>
        </w:rPr>
      </w:pPr>
      <w:r w:rsidRPr="002707A2">
        <w:rPr>
          <w:rFonts w:cs="Times New Roman"/>
          <w:lang w:val="en-GB"/>
        </w:rPr>
        <w:tab/>
      </w:r>
    </w:p>
    <w:p w14:paraId="0E75988A" w14:textId="77777777" w:rsidR="00B72F7B" w:rsidRPr="002707A2" w:rsidRDefault="00B72F7B" w:rsidP="00B72F7B">
      <w:pPr>
        <w:rPr>
          <w:rFonts w:cs="Times New Roman"/>
          <w:lang w:val="en-GB"/>
        </w:rPr>
      </w:pPr>
    </w:p>
    <w:p w14:paraId="5069969C" w14:textId="77777777" w:rsidR="00B72F7B" w:rsidRPr="002707A2" w:rsidRDefault="00B72F7B" w:rsidP="00B72F7B">
      <w:pPr>
        <w:rPr>
          <w:rFonts w:cs="Times New Roman"/>
          <w:lang w:val="en-GB"/>
        </w:rPr>
      </w:pPr>
    </w:p>
    <w:p w14:paraId="7DC3CC83" w14:textId="77777777" w:rsidR="00B72F7B" w:rsidRPr="002707A2" w:rsidRDefault="00B72F7B" w:rsidP="00B72F7B">
      <w:pPr>
        <w:ind w:left="5670"/>
        <w:jc w:val="center"/>
        <w:rPr>
          <w:rFonts w:eastAsia="Calibri" w:cs="Times New Roman"/>
          <w:lang w:val="en-GB"/>
        </w:rPr>
      </w:pPr>
      <w:r w:rsidRPr="002707A2">
        <w:rPr>
          <w:rFonts w:eastAsia="Calibri" w:cs="Times New Roman"/>
          <w:lang w:val="en-GB"/>
        </w:rPr>
        <w:t>......................................................</w:t>
      </w:r>
    </w:p>
    <w:p w14:paraId="5B89C8BB" w14:textId="77777777" w:rsidR="00B72F7B" w:rsidRPr="002707A2" w:rsidRDefault="00B72F7B" w:rsidP="00B72F7B">
      <w:pPr>
        <w:ind w:left="6381" w:firstLine="709"/>
        <w:rPr>
          <w:rFonts w:ascii="Tahoma" w:hAnsi="Tahoma"/>
          <w:iCs/>
          <w:color w:val="auto"/>
          <w:sz w:val="16"/>
          <w:szCs w:val="16"/>
          <w:lang w:val="en-GB"/>
        </w:rPr>
      </w:pPr>
      <w:r w:rsidRPr="002707A2">
        <w:rPr>
          <w:rFonts w:eastAsia="Calibri" w:cs="Times New Roman"/>
          <w:i/>
          <w:sz w:val="16"/>
          <w:szCs w:val="16"/>
          <w:lang w:val="en-GB"/>
        </w:rPr>
        <w:t>signature of the supervisor</w:t>
      </w:r>
    </w:p>
    <w:p w14:paraId="4FE6939C" w14:textId="77777777" w:rsidR="00B72F7B" w:rsidRPr="002707A2" w:rsidRDefault="00B72F7B" w:rsidP="00B72F7B">
      <w:pPr>
        <w:rPr>
          <w:rFonts w:ascii="Tahoma" w:hAnsi="Tahoma" w:cs="Tahoma"/>
          <w:iCs/>
          <w:color w:val="auto"/>
          <w:sz w:val="16"/>
          <w:szCs w:val="16"/>
          <w:lang w:val="en-GB"/>
        </w:rPr>
      </w:pPr>
      <w:r w:rsidRPr="002707A2">
        <w:rPr>
          <w:rFonts w:ascii="Tahoma" w:hAnsi="Tahoma" w:cs="Tahoma"/>
          <w:iCs/>
          <w:color w:val="auto"/>
          <w:sz w:val="16"/>
          <w:szCs w:val="16"/>
          <w:lang w:val="en-GB"/>
        </w:rPr>
        <w:br w:type="page"/>
      </w:r>
    </w:p>
    <w:p w14:paraId="5BB9B42B" w14:textId="77777777" w:rsidR="00B72F7B" w:rsidRPr="002707A2" w:rsidRDefault="00B72F7B" w:rsidP="00B72F7B">
      <w:pPr>
        <w:jc w:val="right"/>
        <w:rPr>
          <w:rFonts w:ascii="Tahoma" w:hAnsi="Tahoma" w:cs="Tahoma"/>
          <w:iCs/>
          <w:color w:val="auto"/>
          <w:sz w:val="16"/>
          <w:szCs w:val="16"/>
          <w:lang w:val="en-GB"/>
        </w:rPr>
      </w:pPr>
      <w:r w:rsidRPr="002707A2">
        <w:rPr>
          <w:rFonts w:ascii="Tahoma" w:hAnsi="Tahoma" w:cs="Tahoma"/>
          <w:iCs/>
          <w:color w:val="auto"/>
          <w:sz w:val="16"/>
          <w:szCs w:val="16"/>
          <w:lang w:val="en-GB"/>
        </w:rPr>
        <w:lastRenderedPageBreak/>
        <w:t>Appendix No. 3</w:t>
      </w:r>
    </w:p>
    <w:p w14:paraId="7E41B00E" w14:textId="179694DA" w:rsidR="00B72F7B" w:rsidRPr="002707A2" w:rsidRDefault="00B72F7B" w:rsidP="00B72F7B">
      <w:pPr>
        <w:jc w:val="right"/>
        <w:rPr>
          <w:rFonts w:ascii="Tahoma" w:hAnsi="Tahoma" w:cs="Tahoma"/>
          <w:iCs/>
          <w:color w:val="auto"/>
          <w:sz w:val="16"/>
          <w:szCs w:val="16"/>
          <w:lang w:val="en-GB"/>
        </w:rPr>
      </w:pPr>
      <w:r w:rsidRPr="002707A2">
        <w:rPr>
          <w:rFonts w:ascii="Tahoma" w:hAnsi="Tahoma" w:cs="Tahoma"/>
          <w:iCs/>
          <w:color w:val="auto"/>
          <w:sz w:val="16"/>
          <w:szCs w:val="16"/>
          <w:lang w:val="en-GB"/>
        </w:rPr>
        <w:t xml:space="preserve">to the Resolution No. </w:t>
      </w:r>
      <w:r w:rsidR="00F651BD">
        <w:rPr>
          <w:rFonts w:ascii="Tahoma" w:hAnsi="Tahoma" w:cs="Tahoma"/>
          <w:iCs/>
          <w:color w:val="auto"/>
          <w:sz w:val="16"/>
          <w:szCs w:val="16"/>
          <w:lang w:val="en-GB"/>
        </w:rPr>
        <w:t>7/2022</w:t>
      </w:r>
      <w:r w:rsidRPr="002707A2">
        <w:rPr>
          <w:rFonts w:ascii="Tahoma" w:hAnsi="Tahoma" w:cs="Tahoma"/>
          <w:iCs/>
          <w:color w:val="auto"/>
          <w:sz w:val="16"/>
          <w:szCs w:val="16"/>
          <w:lang w:val="en-GB"/>
        </w:rPr>
        <w:t xml:space="preserve"> of the Senate of Lodz University of Technology of </w:t>
      </w:r>
      <w:r w:rsidR="00F651BD">
        <w:rPr>
          <w:rFonts w:ascii="Tahoma" w:hAnsi="Tahoma" w:cs="Tahoma"/>
          <w:iCs/>
          <w:color w:val="auto"/>
          <w:sz w:val="16"/>
          <w:szCs w:val="16"/>
          <w:lang w:val="en-GB"/>
        </w:rPr>
        <w:t>23 February 2022</w:t>
      </w:r>
    </w:p>
    <w:p w14:paraId="390C1281" w14:textId="77777777" w:rsidR="00B72F7B" w:rsidRPr="002707A2" w:rsidRDefault="00B72F7B" w:rsidP="00B72F7B">
      <w:pPr>
        <w:jc w:val="right"/>
        <w:rPr>
          <w:rFonts w:ascii="Tahoma" w:hAnsi="Tahoma" w:cs="Tahoma"/>
          <w:iCs/>
          <w:color w:val="auto"/>
          <w:sz w:val="16"/>
          <w:szCs w:val="16"/>
          <w:lang w:val="en-GB"/>
        </w:rPr>
      </w:pPr>
      <w:r w:rsidRPr="002707A2">
        <w:rPr>
          <w:rFonts w:ascii="Tahoma" w:hAnsi="Tahoma" w:cs="Tahoma"/>
          <w:iCs/>
          <w:color w:val="auto"/>
          <w:sz w:val="16"/>
          <w:szCs w:val="16"/>
          <w:lang w:val="en-GB"/>
        </w:rPr>
        <w:t>on the rules of admission to the Interdisciplinary Doctoral School of Lodz University of Technology</w:t>
      </w:r>
    </w:p>
    <w:p w14:paraId="1F2EBDCD" w14:textId="248C5603" w:rsidR="00B72F7B" w:rsidRPr="002707A2" w:rsidRDefault="00B72F7B" w:rsidP="00B72F7B">
      <w:pPr>
        <w:jc w:val="right"/>
        <w:rPr>
          <w:rFonts w:ascii="Tahoma" w:eastAsia="Tahoma" w:hAnsi="Tahoma" w:cs="Tahoma"/>
          <w:color w:val="auto"/>
          <w:sz w:val="16"/>
          <w:szCs w:val="16"/>
          <w:lang w:val="en-GB"/>
        </w:rPr>
      </w:pPr>
      <w:r w:rsidRPr="002707A2">
        <w:rPr>
          <w:rFonts w:ascii="Tahoma" w:hAnsi="Tahoma" w:cs="Tahoma"/>
          <w:iCs/>
          <w:color w:val="auto"/>
          <w:sz w:val="16"/>
          <w:szCs w:val="16"/>
          <w:lang w:val="en-GB"/>
        </w:rPr>
        <w:t>in the academic year 202</w:t>
      </w:r>
      <w:r w:rsidR="00F651BD">
        <w:rPr>
          <w:rFonts w:ascii="Tahoma" w:hAnsi="Tahoma" w:cs="Tahoma"/>
          <w:iCs/>
          <w:color w:val="auto"/>
          <w:sz w:val="16"/>
          <w:szCs w:val="16"/>
          <w:lang w:val="en-GB"/>
        </w:rPr>
        <w:t>2</w:t>
      </w:r>
      <w:r w:rsidRPr="002707A2">
        <w:rPr>
          <w:rFonts w:ascii="Tahoma" w:hAnsi="Tahoma" w:cs="Tahoma"/>
          <w:iCs/>
          <w:color w:val="auto"/>
          <w:sz w:val="16"/>
          <w:szCs w:val="16"/>
          <w:lang w:val="en-GB"/>
        </w:rPr>
        <w:t>/202</w:t>
      </w:r>
      <w:r w:rsidR="00F651BD">
        <w:rPr>
          <w:rFonts w:ascii="Tahoma" w:hAnsi="Tahoma" w:cs="Tahoma"/>
          <w:iCs/>
          <w:color w:val="auto"/>
          <w:sz w:val="16"/>
          <w:szCs w:val="16"/>
          <w:lang w:val="en-GB"/>
        </w:rPr>
        <w:t>3</w:t>
      </w:r>
    </w:p>
    <w:p w14:paraId="5F341A44" w14:textId="77777777" w:rsidR="00B72F7B" w:rsidRPr="002707A2" w:rsidRDefault="00B72F7B" w:rsidP="00B72F7B">
      <w:pPr>
        <w:jc w:val="right"/>
        <w:rPr>
          <w:rFonts w:ascii="Tahoma" w:eastAsia="Tahoma" w:hAnsi="Tahoma" w:cs="Tahoma"/>
          <w:color w:val="auto"/>
          <w:sz w:val="16"/>
          <w:szCs w:val="16"/>
          <w:lang w:val="en-GB"/>
        </w:rPr>
      </w:pPr>
    </w:p>
    <w:p w14:paraId="6CE096C4" w14:textId="77777777" w:rsidR="00B72F7B" w:rsidRPr="002707A2" w:rsidRDefault="00B72F7B" w:rsidP="00B72F7B">
      <w:pPr>
        <w:jc w:val="right"/>
        <w:rPr>
          <w:rFonts w:ascii="Tahoma" w:eastAsia="Tahoma" w:hAnsi="Tahoma" w:cs="Tahoma"/>
          <w:color w:val="auto"/>
          <w:sz w:val="16"/>
          <w:szCs w:val="16"/>
          <w:lang w:val="en-GB"/>
        </w:rPr>
      </w:pPr>
    </w:p>
    <w:p w14:paraId="7F04C4E6" w14:textId="77777777" w:rsidR="00B72F7B" w:rsidRPr="002707A2" w:rsidRDefault="00B72F7B" w:rsidP="00B72F7B">
      <w:pPr>
        <w:spacing w:before="240" w:after="240"/>
        <w:jc w:val="center"/>
        <w:rPr>
          <w:b/>
          <w:bCs/>
          <w:color w:val="auto"/>
          <w:sz w:val="28"/>
          <w:szCs w:val="32"/>
          <w:lang w:val="en-GB"/>
        </w:rPr>
      </w:pPr>
      <w:r w:rsidRPr="00F10A22">
        <w:rPr>
          <w:b/>
          <w:bCs/>
          <w:color w:val="auto"/>
          <w:sz w:val="28"/>
          <w:szCs w:val="32"/>
          <w:lang w:val="en-GB"/>
        </w:rPr>
        <w:t xml:space="preserve">Detailed </w:t>
      </w:r>
      <w:r>
        <w:rPr>
          <w:b/>
          <w:bCs/>
          <w:color w:val="auto"/>
          <w:sz w:val="28"/>
          <w:szCs w:val="32"/>
          <w:lang w:val="en-GB"/>
        </w:rPr>
        <w:t xml:space="preserve">classification </w:t>
      </w:r>
      <w:r w:rsidRPr="00F10A22">
        <w:rPr>
          <w:b/>
          <w:bCs/>
          <w:color w:val="auto"/>
          <w:sz w:val="28"/>
          <w:szCs w:val="32"/>
          <w:lang w:val="en-GB"/>
        </w:rPr>
        <w:t xml:space="preserve">rules </w:t>
      </w:r>
    </w:p>
    <w:p w14:paraId="7502BABD" w14:textId="77777777" w:rsidR="00B72F7B" w:rsidRPr="002F63FF" w:rsidRDefault="00B72F7B" w:rsidP="00B72F7B">
      <w:pPr>
        <w:spacing w:before="120"/>
        <w:ind w:left="425" w:hanging="425"/>
        <w:jc w:val="both"/>
        <w:rPr>
          <w:sz w:val="22"/>
          <w:lang w:val="en-GB"/>
        </w:rPr>
      </w:pPr>
      <w:r w:rsidRPr="002707A2">
        <w:rPr>
          <w:sz w:val="22"/>
          <w:lang w:val="en-GB"/>
        </w:rPr>
        <w:t>1.</w:t>
      </w:r>
      <w:r w:rsidRPr="002707A2">
        <w:rPr>
          <w:sz w:val="22"/>
          <w:lang w:val="en-GB"/>
        </w:rPr>
        <w:tab/>
      </w:r>
      <w:r w:rsidRPr="00560191">
        <w:rPr>
          <w:color w:val="auto"/>
          <w:sz w:val="22"/>
          <w:szCs w:val="22"/>
          <w:lang w:val="en-US" w:bidi="en-US"/>
        </w:rPr>
        <w:t xml:space="preserve">The conversion of the grade from the diploma of graduation will be made in accordance with the </w:t>
      </w:r>
      <w:r>
        <w:rPr>
          <w:color w:val="auto"/>
          <w:sz w:val="22"/>
          <w:szCs w:val="22"/>
          <w:lang w:val="en-US" w:bidi="en-US"/>
        </w:rPr>
        <w:t>rules</w:t>
      </w:r>
      <w:r w:rsidRPr="00560191">
        <w:rPr>
          <w:color w:val="auto"/>
          <w:sz w:val="22"/>
          <w:szCs w:val="22"/>
          <w:lang w:val="en-US" w:bidi="en-US"/>
        </w:rPr>
        <w:t xml:space="preserve"> set out below.</w:t>
      </w:r>
    </w:p>
    <w:p w14:paraId="04C2E95D" w14:textId="77777777" w:rsidR="00B72F7B" w:rsidRPr="002F63FF" w:rsidRDefault="00B72F7B" w:rsidP="00B72F7B">
      <w:pPr>
        <w:spacing w:before="120" w:after="120"/>
        <w:ind w:left="851" w:hanging="425"/>
        <w:jc w:val="both"/>
        <w:rPr>
          <w:sz w:val="22"/>
          <w:lang w:val="en-GB"/>
        </w:rPr>
      </w:pPr>
      <w:r w:rsidRPr="002F63FF">
        <w:rPr>
          <w:sz w:val="22"/>
          <w:lang w:val="en-GB"/>
        </w:rPr>
        <w:t>1.1.</w:t>
      </w:r>
      <w:r w:rsidRPr="002F63FF">
        <w:rPr>
          <w:sz w:val="22"/>
          <w:lang w:val="en-GB"/>
        </w:rPr>
        <w:tab/>
      </w:r>
      <w:r w:rsidRPr="00560191">
        <w:rPr>
          <w:color w:val="auto"/>
          <w:sz w:val="22"/>
          <w:szCs w:val="22"/>
          <w:lang w:val="en-US" w:bidi="en-US"/>
        </w:rPr>
        <w:t>For a rating scale with six levels:</w:t>
      </w:r>
    </w:p>
    <w:tbl>
      <w:tblPr>
        <w:tblW w:w="94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248"/>
        <w:gridCol w:w="4394"/>
        <w:gridCol w:w="2078"/>
        <w:gridCol w:w="1701"/>
      </w:tblGrid>
      <w:tr w:rsidR="00B72F7B" w:rsidRPr="00560191" w14:paraId="48CE6E13" w14:textId="77777777" w:rsidTr="00B31D7F">
        <w:trPr>
          <w:trHeight w:val="682"/>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447F3C46" w14:textId="77777777" w:rsidR="00B72F7B" w:rsidRPr="002F63FF" w:rsidRDefault="00B72F7B" w:rsidP="00B31D7F">
            <w:pPr>
              <w:jc w:val="center"/>
              <w:rPr>
                <w:b/>
                <w:bCs/>
                <w:color w:val="auto"/>
                <w:sz w:val="20"/>
                <w:szCs w:val="20"/>
                <w:lang w:val="en-GB"/>
              </w:rPr>
            </w:pPr>
            <w:r w:rsidRPr="00CA6311">
              <w:rPr>
                <w:b/>
                <w:color w:val="auto"/>
                <w:sz w:val="20"/>
                <w:szCs w:val="20"/>
                <w:lang w:val="en-US" w:bidi="en-US"/>
              </w:rPr>
              <w:t>Level</w:t>
            </w:r>
          </w:p>
          <w:p w14:paraId="603818B4" w14:textId="77777777" w:rsidR="00B72F7B" w:rsidRPr="002F63FF" w:rsidRDefault="00B72F7B" w:rsidP="00B31D7F">
            <w:pPr>
              <w:jc w:val="center"/>
              <w:rPr>
                <w:color w:val="auto"/>
                <w:lang w:val="en-GB"/>
              </w:rPr>
            </w:pPr>
            <w:r w:rsidRPr="00CA6311">
              <w:rPr>
                <w:b/>
                <w:color w:val="auto"/>
                <w:sz w:val="20"/>
                <w:szCs w:val="20"/>
                <w:lang w:val="en-US" w:bidi="en-US"/>
              </w:rPr>
              <w:t>on a rating scale</w:t>
            </w: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31891F9" w14:textId="77777777" w:rsidR="00B72F7B" w:rsidRPr="002F63FF" w:rsidRDefault="00B72F7B" w:rsidP="00B31D7F">
            <w:pPr>
              <w:jc w:val="center"/>
              <w:rPr>
                <w:color w:val="auto"/>
                <w:lang w:val="en-GB"/>
              </w:rPr>
            </w:pPr>
            <w:r w:rsidRPr="00CA6311">
              <w:rPr>
                <w:b/>
                <w:color w:val="auto"/>
                <w:sz w:val="20"/>
                <w:szCs w:val="20"/>
                <w:lang w:val="en-US" w:bidi="en-US"/>
              </w:rPr>
              <w:t>The grade entered on the diploma of graduation</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40A4DC77" w14:textId="77777777" w:rsidR="00B72F7B" w:rsidRPr="00CA6311" w:rsidRDefault="00B72F7B" w:rsidP="00B31D7F">
            <w:pPr>
              <w:jc w:val="center"/>
              <w:rPr>
                <w:b/>
                <w:bCs/>
                <w:color w:val="auto"/>
                <w:sz w:val="20"/>
                <w:szCs w:val="20"/>
              </w:rPr>
            </w:pPr>
            <w:r w:rsidRPr="00CA6311">
              <w:rPr>
                <w:b/>
                <w:color w:val="auto"/>
                <w:sz w:val="20"/>
                <w:szCs w:val="20"/>
                <w:lang w:val="en-US" w:bidi="en-US"/>
              </w:rPr>
              <w:t>Grade</w:t>
            </w:r>
          </w:p>
          <w:p w14:paraId="0FAAA75C" w14:textId="77777777" w:rsidR="00B72F7B" w:rsidRPr="00CA6311" w:rsidRDefault="00B72F7B" w:rsidP="00B31D7F">
            <w:pPr>
              <w:jc w:val="center"/>
              <w:rPr>
                <w:color w:val="auto"/>
              </w:rPr>
            </w:pPr>
            <w:r w:rsidRPr="00CA6311">
              <w:rPr>
                <w:b/>
                <w:color w:val="auto"/>
                <w:sz w:val="20"/>
                <w:szCs w:val="20"/>
                <w:lang w:val="en-US" w:bidi="en-US"/>
              </w:rPr>
              <w:t>Transcript of Records</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20E33E01" w14:textId="77777777" w:rsidR="00B72F7B" w:rsidRPr="00CA6311" w:rsidRDefault="00B72F7B" w:rsidP="00B31D7F">
            <w:pPr>
              <w:jc w:val="center"/>
              <w:rPr>
                <w:color w:val="auto"/>
              </w:rPr>
            </w:pPr>
            <w:r w:rsidRPr="00CA6311">
              <w:rPr>
                <w:b/>
                <w:color w:val="auto"/>
                <w:sz w:val="20"/>
                <w:szCs w:val="20"/>
                <w:lang w:val="en-US" w:bidi="en-US"/>
              </w:rPr>
              <w:t>d - number of points</w:t>
            </w:r>
          </w:p>
        </w:tc>
      </w:tr>
      <w:tr w:rsidR="00B72F7B" w:rsidRPr="00560191" w14:paraId="49D43B46" w14:textId="77777777" w:rsidTr="00B31D7F">
        <w:trPr>
          <w:trHeight w:val="335"/>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261B435" w14:textId="77777777" w:rsidR="00B72F7B" w:rsidRPr="00CA6311" w:rsidRDefault="00B72F7B" w:rsidP="00B31D7F">
            <w:pPr>
              <w:jc w:val="center"/>
              <w:rPr>
                <w:color w:val="auto"/>
              </w:rPr>
            </w:pPr>
            <w:r w:rsidRPr="00CA6311">
              <w:rPr>
                <w:color w:val="auto"/>
                <w:sz w:val="20"/>
                <w:szCs w:val="20"/>
                <w:lang w:val="en-US" w:bidi="en-US"/>
              </w:rPr>
              <w:t>highest</w:t>
            </w: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94B1EE8" w14:textId="77777777" w:rsidR="00B72F7B" w:rsidRPr="00CA6311" w:rsidRDefault="00B72F7B" w:rsidP="00B31D7F">
            <w:pPr>
              <w:jc w:val="center"/>
              <w:rPr>
                <w:color w:val="auto"/>
              </w:rPr>
            </w:pPr>
            <w:r w:rsidRPr="00CA6311">
              <w:rPr>
                <w:color w:val="auto"/>
                <w:sz w:val="20"/>
                <w:szCs w:val="20"/>
                <w:lang w:val="en-US" w:bidi="en-US"/>
              </w:rPr>
              <w:t>excellent or equivalent</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01ED9954" w14:textId="77777777" w:rsidR="00B72F7B" w:rsidRPr="00CA6311" w:rsidRDefault="00B72F7B" w:rsidP="00B31D7F">
            <w:pPr>
              <w:jc w:val="center"/>
              <w:rPr>
                <w:color w:val="auto"/>
              </w:rPr>
            </w:pPr>
            <w:r w:rsidRPr="00CA6311">
              <w:rPr>
                <w:color w:val="auto"/>
                <w:sz w:val="20"/>
                <w:szCs w:val="20"/>
                <w:lang w:val="en-US" w:bidi="en-US"/>
              </w:rPr>
              <w:t>A+ (excellent+)</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31FE656" w14:textId="77777777" w:rsidR="00B72F7B" w:rsidRPr="00CA6311" w:rsidRDefault="00B72F7B" w:rsidP="00B31D7F">
            <w:pPr>
              <w:jc w:val="center"/>
              <w:rPr>
                <w:color w:val="auto"/>
              </w:rPr>
            </w:pPr>
            <w:r w:rsidRPr="00CA6311">
              <w:rPr>
                <w:color w:val="auto"/>
                <w:lang w:val="en-US" w:bidi="en-US"/>
              </w:rPr>
              <w:t>30</w:t>
            </w:r>
          </w:p>
        </w:tc>
      </w:tr>
      <w:tr w:rsidR="00B72F7B" w:rsidRPr="00560191" w14:paraId="302E6E5C" w14:textId="77777777" w:rsidTr="00B31D7F">
        <w:trPr>
          <w:trHeight w:val="335"/>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DF2C897"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60632BB" w14:textId="77777777" w:rsidR="00B72F7B" w:rsidRPr="00CA6311" w:rsidRDefault="00B72F7B" w:rsidP="00B31D7F">
            <w:pPr>
              <w:jc w:val="center"/>
              <w:rPr>
                <w:color w:val="auto"/>
              </w:rPr>
            </w:pPr>
            <w:r w:rsidRPr="00CA6311">
              <w:rPr>
                <w:color w:val="auto"/>
                <w:sz w:val="20"/>
                <w:szCs w:val="20"/>
                <w:lang w:val="en-US" w:bidi="en-US"/>
              </w:rPr>
              <w:t>very good or equivalent</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06D4FCBD" w14:textId="77777777" w:rsidR="00B72F7B" w:rsidRPr="00CA6311" w:rsidRDefault="00B72F7B" w:rsidP="00B31D7F">
            <w:pPr>
              <w:jc w:val="center"/>
              <w:rPr>
                <w:color w:val="auto"/>
              </w:rPr>
            </w:pPr>
            <w:r w:rsidRPr="00CA6311">
              <w:rPr>
                <w:color w:val="auto"/>
                <w:sz w:val="20"/>
                <w:szCs w:val="20"/>
                <w:lang w:val="en-US" w:bidi="en-US"/>
              </w:rPr>
              <w:t>A (excellent)</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3F0991B" w14:textId="77777777" w:rsidR="00B72F7B" w:rsidRPr="00CA6311" w:rsidRDefault="00B72F7B" w:rsidP="00B31D7F">
            <w:pPr>
              <w:jc w:val="center"/>
              <w:rPr>
                <w:color w:val="auto"/>
              </w:rPr>
            </w:pPr>
            <w:r w:rsidRPr="00CA6311">
              <w:rPr>
                <w:color w:val="auto"/>
                <w:lang w:val="en-US" w:bidi="en-US"/>
              </w:rPr>
              <w:t>27</w:t>
            </w:r>
          </w:p>
        </w:tc>
      </w:tr>
      <w:tr w:rsidR="00B72F7B" w:rsidRPr="00560191" w14:paraId="3DEDBB40" w14:textId="77777777" w:rsidTr="00B31D7F">
        <w:trPr>
          <w:trHeight w:val="635"/>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004C9931"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59D9125" w14:textId="77777777" w:rsidR="00B72F7B" w:rsidRPr="002F63FF" w:rsidRDefault="00B72F7B" w:rsidP="00B31D7F">
            <w:pPr>
              <w:jc w:val="center"/>
              <w:rPr>
                <w:color w:val="auto"/>
                <w:lang w:val="en-GB"/>
              </w:rPr>
            </w:pPr>
            <w:r w:rsidRPr="00CA6311">
              <w:rPr>
                <w:color w:val="auto"/>
                <w:sz w:val="20"/>
                <w:szCs w:val="20"/>
                <w:lang w:val="en-US" w:bidi="en-US"/>
              </w:rPr>
              <w:t>above good, good plus, plus good or equivalent</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8D5EF97" w14:textId="77777777" w:rsidR="00B72F7B" w:rsidRPr="00CA6311" w:rsidRDefault="00B72F7B" w:rsidP="00B31D7F">
            <w:pPr>
              <w:jc w:val="center"/>
              <w:rPr>
                <w:color w:val="auto"/>
              </w:rPr>
            </w:pPr>
            <w:r w:rsidRPr="00CA6311">
              <w:rPr>
                <w:color w:val="auto"/>
                <w:sz w:val="20"/>
                <w:szCs w:val="20"/>
                <w:lang w:val="en-US" w:bidi="en-US"/>
              </w:rPr>
              <w:t>B (very good)</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22555013" w14:textId="77777777" w:rsidR="00B72F7B" w:rsidRPr="00CA6311" w:rsidRDefault="00B72F7B" w:rsidP="00B31D7F">
            <w:pPr>
              <w:jc w:val="center"/>
              <w:rPr>
                <w:color w:val="auto"/>
              </w:rPr>
            </w:pPr>
            <w:r w:rsidRPr="00CA6311">
              <w:rPr>
                <w:color w:val="auto"/>
                <w:lang w:val="en-US" w:bidi="en-US"/>
              </w:rPr>
              <w:t>25,2</w:t>
            </w:r>
          </w:p>
        </w:tc>
      </w:tr>
      <w:tr w:rsidR="00B72F7B" w:rsidRPr="00560191" w14:paraId="20AEA456" w14:textId="77777777" w:rsidTr="00B31D7F">
        <w:trPr>
          <w:trHeight w:val="335"/>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43551A0"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C895CFC" w14:textId="77777777" w:rsidR="00B72F7B" w:rsidRPr="00CA6311" w:rsidRDefault="00B72F7B" w:rsidP="00B31D7F">
            <w:pPr>
              <w:jc w:val="center"/>
              <w:rPr>
                <w:color w:val="auto"/>
              </w:rPr>
            </w:pPr>
            <w:r w:rsidRPr="00CA6311">
              <w:rPr>
                <w:color w:val="auto"/>
                <w:sz w:val="20"/>
                <w:szCs w:val="20"/>
                <w:lang w:val="en-US" w:bidi="en-US"/>
              </w:rPr>
              <w:t>good or equivalent</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CC12508" w14:textId="77777777" w:rsidR="00B72F7B" w:rsidRPr="00CA6311" w:rsidRDefault="00B72F7B" w:rsidP="00B31D7F">
            <w:pPr>
              <w:jc w:val="center"/>
              <w:rPr>
                <w:color w:val="auto"/>
              </w:rPr>
            </w:pPr>
            <w:r w:rsidRPr="00CA6311">
              <w:rPr>
                <w:color w:val="auto"/>
                <w:sz w:val="20"/>
                <w:szCs w:val="20"/>
                <w:lang w:val="en-US" w:bidi="en-US"/>
              </w:rPr>
              <w:t>C (good)</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48B69CEA" w14:textId="77777777" w:rsidR="00B72F7B" w:rsidRPr="00CA6311" w:rsidRDefault="00B72F7B" w:rsidP="00B31D7F">
            <w:pPr>
              <w:jc w:val="center"/>
              <w:rPr>
                <w:color w:val="auto"/>
              </w:rPr>
            </w:pPr>
            <w:r w:rsidRPr="00CA6311">
              <w:rPr>
                <w:color w:val="auto"/>
                <w:lang w:val="en-US" w:bidi="en-US"/>
              </w:rPr>
              <w:t>22,8</w:t>
            </w:r>
          </w:p>
        </w:tc>
      </w:tr>
      <w:tr w:rsidR="00B72F7B" w:rsidRPr="00560191" w14:paraId="5E2A030F" w14:textId="77777777" w:rsidTr="00B31D7F">
        <w:trPr>
          <w:trHeight w:val="935"/>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6E33D39"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6B0A693" w14:textId="77777777" w:rsidR="00B72F7B" w:rsidRPr="002F63FF" w:rsidRDefault="00B72F7B" w:rsidP="00B31D7F">
            <w:pPr>
              <w:jc w:val="center"/>
              <w:rPr>
                <w:color w:val="auto"/>
                <w:lang w:val="en-GB"/>
              </w:rPr>
            </w:pPr>
            <w:r w:rsidRPr="00CA6311">
              <w:rPr>
                <w:color w:val="auto"/>
                <w:sz w:val="20"/>
                <w:szCs w:val="20"/>
                <w:lang w:val="en-US" w:bidi="en-US"/>
              </w:rPr>
              <w:t>quite good, sufficient plus, plus sufficient, above sufficient or equivalent</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1F31A56" w14:textId="77777777" w:rsidR="00B72F7B" w:rsidRPr="00CA6311" w:rsidRDefault="00B72F7B" w:rsidP="00B31D7F">
            <w:pPr>
              <w:jc w:val="center"/>
              <w:rPr>
                <w:color w:val="auto"/>
              </w:rPr>
            </w:pPr>
            <w:r w:rsidRPr="00CA6311">
              <w:rPr>
                <w:color w:val="auto"/>
                <w:sz w:val="20"/>
                <w:szCs w:val="20"/>
                <w:lang w:val="en-US" w:bidi="en-US"/>
              </w:rPr>
              <w:t>D (satisfactory)</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6463347" w14:textId="77777777" w:rsidR="00B72F7B" w:rsidRPr="00CA6311" w:rsidRDefault="00B72F7B" w:rsidP="00B31D7F">
            <w:pPr>
              <w:jc w:val="center"/>
              <w:rPr>
                <w:color w:val="auto"/>
              </w:rPr>
            </w:pPr>
            <w:r w:rsidRPr="00CA6311">
              <w:rPr>
                <w:color w:val="auto"/>
                <w:lang w:val="en-US" w:bidi="en-US"/>
              </w:rPr>
              <w:t>20,4</w:t>
            </w:r>
          </w:p>
        </w:tc>
      </w:tr>
      <w:tr w:rsidR="00B72F7B" w:rsidRPr="00560191" w14:paraId="3D61B9F2" w14:textId="77777777" w:rsidTr="00B31D7F">
        <w:trPr>
          <w:trHeight w:val="635"/>
          <w:jc w:val="center"/>
        </w:trPr>
        <w:tc>
          <w:tcPr>
            <w:tcW w:w="124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0CC42F3E" w14:textId="77777777" w:rsidR="00B72F7B" w:rsidRPr="00CA6311" w:rsidRDefault="00B72F7B" w:rsidP="00B31D7F">
            <w:pPr>
              <w:jc w:val="center"/>
              <w:rPr>
                <w:color w:val="auto"/>
              </w:rPr>
            </w:pPr>
            <w:r w:rsidRPr="00CA6311">
              <w:rPr>
                <w:color w:val="auto"/>
                <w:sz w:val="20"/>
                <w:szCs w:val="20"/>
                <w:lang w:val="en-US" w:bidi="en-US"/>
              </w:rPr>
              <w:t>lowest positive</w:t>
            </w: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D551A5D" w14:textId="77777777" w:rsidR="00B72F7B" w:rsidRPr="00CA6311" w:rsidRDefault="00B72F7B" w:rsidP="00B31D7F">
            <w:pPr>
              <w:jc w:val="center"/>
              <w:rPr>
                <w:color w:val="auto"/>
              </w:rPr>
            </w:pPr>
            <w:r w:rsidRPr="00CA6311">
              <w:rPr>
                <w:color w:val="auto"/>
                <w:sz w:val="20"/>
                <w:szCs w:val="20"/>
                <w:lang w:val="en-US" w:bidi="en-US"/>
              </w:rPr>
              <w:t>sufficient or equivalent</w:t>
            </w:r>
          </w:p>
        </w:tc>
        <w:tc>
          <w:tcPr>
            <w:tcW w:w="2078"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24E14E82" w14:textId="77777777" w:rsidR="00B72F7B" w:rsidRPr="00CA6311" w:rsidRDefault="00B72F7B" w:rsidP="00B31D7F">
            <w:pPr>
              <w:jc w:val="center"/>
              <w:rPr>
                <w:color w:val="auto"/>
              </w:rPr>
            </w:pPr>
            <w:r w:rsidRPr="00CA6311">
              <w:rPr>
                <w:color w:val="auto"/>
                <w:sz w:val="20"/>
                <w:szCs w:val="20"/>
                <w:lang w:val="en-US" w:bidi="en-US"/>
              </w:rPr>
              <w:t>E (sufficient)</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728D9A34" w14:textId="77777777" w:rsidR="00B72F7B" w:rsidRPr="00CA6311" w:rsidRDefault="00B72F7B" w:rsidP="00B31D7F">
            <w:pPr>
              <w:jc w:val="center"/>
              <w:rPr>
                <w:color w:val="auto"/>
              </w:rPr>
            </w:pPr>
            <w:r w:rsidRPr="00CA6311">
              <w:rPr>
                <w:color w:val="auto"/>
                <w:lang w:val="en-US" w:bidi="en-US"/>
              </w:rPr>
              <w:t>18</w:t>
            </w:r>
          </w:p>
        </w:tc>
      </w:tr>
    </w:tbl>
    <w:p w14:paraId="692758E5" w14:textId="77777777" w:rsidR="00B72F7B" w:rsidRPr="002F63FF" w:rsidRDefault="00B72F7B" w:rsidP="00B72F7B">
      <w:pPr>
        <w:spacing w:before="120" w:after="120"/>
        <w:ind w:left="851" w:hanging="425"/>
        <w:jc w:val="both"/>
        <w:rPr>
          <w:sz w:val="22"/>
          <w:lang w:val="en-GB"/>
        </w:rPr>
      </w:pPr>
      <w:r w:rsidRPr="002F63FF">
        <w:rPr>
          <w:sz w:val="22"/>
          <w:lang w:val="en-GB"/>
        </w:rPr>
        <w:t xml:space="preserve">1.2. </w:t>
      </w:r>
      <w:r w:rsidRPr="00560191">
        <w:rPr>
          <w:color w:val="auto"/>
          <w:sz w:val="22"/>
          <w:szCs w:val="22"/>
          <w:lang w:val="en-US" w:bidi="en-US"/>
        </w:rPr>
        <w:t>For a rating scale with five levels:</w:t>
      </w:r>
    </w:p>
    <w:tbl>
      <w:tblPr>
        <w:tblW w:w="94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247"/>
        <w:gridCol w:w="4394"/>
        <w:gridCol w:w="2075"/>
        <w:gridCol w:w="1701"/>
      </w:tblGrid>
      <w:tr w:rsidR="00B72F7B" w:rsidRPr="00560191" w14:paraId="5F7F53D2" w14:textId="77777777" w:rsidTr="00B31D7F">
        <w:trPr>
          <w:trHeight w:val="635"/>
          <w:jc w:val="center"/>
        </w:trPr>
        <w:tc>
          <w:tcPr>
            <w:tcW w:w="1247"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258A3D2F" w14:textId="77777777" w:rsidR="00B72F7B" w:rsidRPr="002F63FF" w:rsidRDefault="00B72F7B" w:rsidP="00B31D7F">
            <w:pPr>
              <w:jc w:val="center"/>
              <w:rPr>
                <w:b/>
                <w:bCs/>
                <w:color w:val="auto"/>
                <w:sz w:val="20"/>
                <w:szCs w:val="20"/>
                <w:lang w:val="en-GB"/>
              </w:rPr>
            </w:pPr>
            <w:r w:rsidRPr="00CA6311">
              <w:rPr>
                <w:b/>
                <w:color w:val="auto"/>
                <w:sz w:val="20"/>
                <w:szCs w:val="20"/>
                <w:lang w:val="en-US" w:bidi="en-US"/>
              </w:rPr>
              <w:t>Level</w:t>
            </w:r>
          </w:p>
          <w:p w14:paraId="4359EE72" w14:textId="77777777" w:rsidR="00B72F7B" w:rsidRPr="002F63FF" w:rsidRDefault="00B72F7B" w:rsidP="00B31D7F">
            <w:pPr>
              <w:jc w:val="center"/>
              <w:rPr>
                <w:color w:val="auto"/>
                <w:lang w:val="en-GB"/>
              </w:rPr>
            </w:pPr>
            <w:r w:rsidRPr="00CA6311">
              <w:rPr>
                <w:b/>
                <w:color w:val="auto"/>
                <w:sz w:val="20"/>
                <w:szCs w:val="20"/>
                <w:lang w:val="en-US" w:bidi="en-US"/>
              </w:rPr>
              <w:t>on a rating scale</w:t>
            </w: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C1D51FF" w14:textId="77777777" w:rsidR="00B72F7B" w:rsidRPr="002F63FF" w:rsidRDefault="00B72F7B" w:rsidP="00B31D7F">
            <w:pPr>
              <w:jc w:val="center"/>
              <w:rPr>
                <w:color w:val="auto"/>
                <w:lang w:val="en-GB"/>
              </w:rPr>
            </w:pPr>
            <w:r w:rsidRPr="00CA6311">
              <w:rPr>
                <w:b/>
                <w:color w:val="auto"/>
                <w:sz w:val="20"/>
                <w:szCs w:val="20"/>
                <w:lang w:val="en-US" w:bidi="en-US"/>
              </w:rPr>
              <w:t>The grade entered on the diploma of graduation</w:t>
            </w:r>
          </w:p>
        </w:tc>
        <w:tc>
          <w:tcPr>
            <w:tcW w:w="2075"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BDF8186" w14:textId="77777777" w:rsidR="00B72F7B" w:rsidRPr="00CA6311" w:rsidRDefault="00B72F7B" w:rsidP="00B31D7F">
            <w:pPr>
              <w:jc w:val="center"/>
              <w:rPr>
                <w:b/>
                <w:bCs/>
                <w:color w:val="auto"/>
                <w:sz w:val="20"/>
                <w:szCs w:val="20"/>
              </w:rPr>
            </w:pPr>
            <w:r w:rsidRPr="00CA6311">
              <w:rPr>
                <w:b/>
                <w:color w:val="auto"/>
                <w:sz w:val="20"/>
                <w:szCs w:val="20"/>
                <w:lang w:val="en-US" w:bidi="en-US"/>
              </w:rPr>
              <w:t>Grade</w:t>
            </w:r>
          </w:p>
          <w:p w14:paraId="0878BC16" w14:textId="77777777" w:rsidR="00B72F7B" w:rsidRPr="00CA6311" w:rsidRDefault="00B72F7B" w:rsidP="00B31D7F">
            <w:pPr>
              <w:jc w:val="center"/>
              <w:rPr>
                <w:color w:val="auto"/>
              </w:rPr>
            </w:pPr>
            <w:r w:rsidRPr="00CA6311">
              <w:rPr>
                <w:b/>
                <w:color w:val="auto"/>
                <w:sz w:val="20"/>
                <w:szCs w:val="20"/>
                <w:lang w:val="en-US" w:bidi="en-US"/>
              </w:rPr>
              <w:t>Transcript of Records</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AD459A2" w14:textId="77777777" w:rsidR="00B72F7B" w:rsidRPr="00CA6311" w:rsidRDefault="00B72F7B" w:rsidP="00B31D7F">
            <w:pPr>
              <w:jc w:val="center"/>
              <w:rPr>
                <w:color w:val="auto"/>
              </w:rPr>
            </w:pPr>
            <w:r w:rsidRPr="00CA6311">
              <w:rPr>
                <w:b/>
                <w:color w:val="auto"/>
                <w:sz w:val="20"/>
                <w:szCs w:val="20"/>
                <w:lang w:val="en-US" w:bidi="en-US"/>
              </w:rPr>
              <w:t>d - number of points</w:t>
            </w:r>
          </w:p>
        </w:tc>
      </w:tr>
      <w:tr w:rsidR="00B72F7B" w:rsidRPr="00560191" w14:paraId="7B89C427" w14:textId="77777777" w:rsidTr="00B31D7F">
        <w:trPr>
          <w:trHeight w:val="335"/>
          <w:jc w:val="center"/>
        </w:trPr>
        <w:tc>
          <w:tcPr>
            <w:tcW w:w="1247"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2BF936E" w14:textId="77777777" w:rsidR="00B72F7B" w:rsidRPr="00CA6311" w:rsidRDefault="00B72F7B" w:rsidP="00B31D7F">
            <w:pPr>
              <w:jc w:val="center"/>
              <w:rPr>
                <w:color w:val="auto"/>
              </w:rPr>
            </w:pPr>
            <w:r w:rsidRPr="00CA6311">
              <w:rPr>
                <w:color w:val="auto"/>
                <w:sz w:val="20"/>
                <w:szCs w:val="20"/>
                <w:lang w:val="en-US" w:bidi="en-US"/>
              </w:rPr>
              <w:t>highest</w:t>
            </w: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7A87AB43" w14:textId="77777777" w:rsidR="00B72F7B" w:rsidRPr="00CA6311" w:rsidRDefault="00B72F7B" w:rsidP="00B31D7F">
            <w:pPr>
              <w:jc w:val="center"/>
              <w:rPr>
                <w:color w:val="auto"/>
              </w:rPr>
            </w:pPr>
            <w:r w:rsidRPr="00CA6311">
              <w:rPr>
                <w:color w:val="auto"/>
                <w:sz w:val="20"/>
                <w:szCs w:val="20"/>
                <w:lang w:val="en-US" w:bidi="en-US"/>
              </w:rPr>
              <w:t>very good or equivalent</w:t>
            </w:r>
          </w:p>
        </w:tc>
        <w:tc>
          <w:tcPr>
            <w:tcW w:w="2075"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41C23468" w14:textId="77777777" w:rsidR="00B72F7B" w:rsidRPr="00CA6311" w:rsidRDefault="00B72F7B" w:rsidP="00B31D7F">
            <w:pPr>
              <w:jc w:val="center"/>
              <w:rPr>
                <w:color w:val="auto"/>
              </w:rPr>
            </w:pPr>
            <w:r w:rsidRPr="00CA6311">
              <w:rPr>
                <w:color w:val="auto"/>
                <w:sz w:val="20"/>
                <w:szCs w:val="20"/>
                <w:lang w:val="en-US" w:bidi="en-US"/>
              </w:rPr>
              <w:t>A (excellent)</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261586A" w14:textId="77777777" w:rsidR="00B72F7B" w:rsidRPr="00CA6311" w:rsidRDefault="00B72F7B" w:rsidP="00B31D7F">
            <w:pPr>
              <w:jc w:val="center"/>
              <w:rPr>
                <w:color w:val="auto"/>
              </w:rPr>
            </w:pPr>
            <w:r w:rsidRPr="00CA6311">
              <w:rPr>
                <w:color w:val="auto"/>
                <w:lang w:val="en-US" w:bidi="en-US"/>
              </w:rPr>
              <w:t>30</w:t>
            </w:r>
          </w:p>
        </w:tc>
      </w:tr>
      <w:tr w:rsidR="00B72F7B" w:rsidRPr="00560191" w14:paraId="27A326C1" w14:textId="77777777" w:rsidTr="00B31D7F">
        <w:trPr>
          <w:trHeight w:val="635"/>
          <w:jc w:val="center"/>
        </w:trPr>
        <w:tc>
          <w:tcPr>
            <w:tcW w:w="1247"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F3710B7"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2E8922C2" w14:textId="77777777" w:rsidR="00B72F7B" w:rsidRPr="002F63FF" w:rsidRDefault="00B72F7B" w:rsidP="00B31D7F">
            <w:pPr>
              <w:jc w:val="center"/>
              <w:rPr>
                <w:color w:val="auto"/>
                <w:lang w:val="en-GB"/>
              </w:rPr>
            </w:pPr>
            <w:r w:rsidRPr="00CA6311">
              <w:rPr>
                <w:color w:val="auto"/>
                <w:sz w:val="20"/>
                <w:szCs w:val="20"/>
                <w:lang w:val="en-US" w:bidi="en-US"/>
              </w:rPr>
              <w:t>above good, good plus, plus good or equivalent</w:t>
            </w:r>
          </w:p>
        </w:tc>
        <w:tc>
          <w:tcPr>
            <w:tcW w:w="2075"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E074411" w14:textId="77777777" w:rsidR="00B72F7B" w:rsidRPr="00CA6311" w:rsidRDefault="00B72F7B" w:rsidP="00B31D7F">
            <w:pPr>
              <w:jc w:val="center"/>
              <w:rPr>
                <w:color w:val="auto"/>
              </w:rPr>
            </w:pPr>
            <w:r w:rsidRPr="00CA6311">
              <w:rPr>
                <w:color w:val="auto"/>
                <w:sz w:val="20"/>
                <w:szCs w:val="20"/>
                <w:lang w:val="en-US" w:bidi="en-US"/>
              </w:rPr>
              <w:t>B (very good)</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7CB26FA" w14:textId="77777777" w:rsidR="00B72F7B" w:rsidRPr="00CA6311" w:rsidRDefault="00B72F7B" w:rsidP="00B31D7F">
            <w:pPr>
              <w:jc w:val="center"/>
              <w:rPr>
                <w:color w:val="auto"/>
              </w:rPr>
            </w:pPr>
            <w:r w:rsidRPr="00CA6311">
              <w:rPr>
                <w:color w:val="auto"/>
                <w:lang w:val="en-US" w:bidi="en-US"/>
              </w:rPr>
              <w:t>27</w:t>
            </w:r>
          </w:p>
        </w:tc>
      </w:tr>
      <w:tr w:rsidR="00B72F7B" w:rsidRPr="00560191" w14:paraId="24E5AD5C" w14:textId="77777777" w:rsidTr="00B31D7F">
        <w:trPr>
          <w:trHeight w:val="335"/>
          <w:jc w:val="center"/>
        </w:trPr>
        <w:tc>
          <w:tcPr>
            <w:tcW w:w="1247"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39127D1A"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55610C3" w14:textId="77777777" w:rsidR="00B72F7B" w:rsidRPr="00CA6311" w:rsidRDefault="00B72F7B" w:rsidP="00B31D7F">
            <w:pPr>
              <w:jc w:val="center"/>
              <w:rPr>
                <w:color w:val="auto"/>
              </w:rPr>
            </w:pPr>
            <w:r w:rsidRPr="00CA6311">
              <w:rPr>
                <w:color w:val="auto"/>
                <w:sz w:val="20"/>
                <w:szCs w:val="20"/>
                <w:lang w:val="en-US" w:bidi="en-US"/>
              </w:rPr>
              <w:t>good or equivalent</w:t>
            </w:r>
          </w:p>
        </w:tc>
        <w:tc>
          <w:tcPr>
            <w:tcW w:w="2075"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21CDB2CD" w14:textId="77777777" w:rsidR="00B72F7B" w:rsidRPr="00CA6311" w:rsidRDefault="00B72F7B" w:rsidP="00B31D7F">
            <w:pPr>
              <w:jc w:val="center"/>
              <w:rPr>
                <w:color w:val="auto"/>
              </w:rPr>
            </w:pPr>
            <w:r w:rsidRPr="00CA6311">
              <w:rPr>
                <w:color w:val="auto"/>
                <w:sz w:val="20"/>
                <w:szCs w:val="20"/>
                <w:lang w:val="en-US" w:bidi="en-US"/>
              </w:rPr>
              <w:t>C (good)</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6B513185" w14:textId="77777777" w:rsidR="00B72F7B" w:rsidRPr="00CA6311" w:rsidRDefault="00B72F7B" w:rsidP="00B31D7F">
            <w:pPr>
              <w:jc w:val="center"/>
              <w:rPr>
                <w:color w:val="auto"/>
              </w:rPr>
            </w:pPr>
            <w:r w:rsidRPr="00CA6311">
              <w:rPr>
                <w:color w:val="auto"/>
                <w:lang w:val="en-US" w:bidi="en-US"/>
              </w:rPr>
              <w:t>24</w:t>
            </w:r>
          </w:p>
        </w:tc>
      </w:tr>
      <w:tr w:rsidR="00B72F7B" w:rsidRPr="00560191" w14:paraId="0EE89006" w14:textId="77777777" w:rsidTr="00B31D7F">
        <w:trPr>
          <w:trHeight w:val="935"/>
          <w:jc w:val="center"/>
        </w:trPr>
        <w:tc>
          <w:tcPr>
            <w:tcW w:w="1247"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A386795" w14:textId="77777777" w:rsidR="00B72F7B" w:rsidRPr="00CA6311" w:rsidRDefault="00B72F7B" w:rsidP="00B31D7F">
            <w:pPr>
              <w:rPr>
                <w:color w:val="auto"/>
              </w:rPr>
            </w:pP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00EA8BB6" w14:textId="77777777" w:rsidR="00B72F7B" w:rsidRPr="002F63FF" w:rsidRDefault="00B72F7B" w:rsidP="00B31D7F">
            <w:pPr>
              <w:jc w:val="center"/>
              <w:rPr>
                <w:color w:val="auto"/>
                <w:lang w:val="en-GB"/>
              </w:rPr>
            </w:pPr>
            <w:r w:rsidRPr="00CA6311">
              <w:rPr>
                <w:color w:val="auto"/>
                <w:sz w:val="20"/>
                <w:szCs w:val="20"/>
                <w:lang w:val="en-US" w:bidi="en-US"/>
              </w:rPr>
              <w:t>quite good, sufficient plus, plus sufficient, above sufficient or equivalent</w:t>
            </w:r>
          </w:p>
        </w:tc>
        <w:tc>
          <w:tcPr>
            <w:tcW w:w="2075"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40FE6AA8" w14:textId="77777777" w:rsidR="00B72F7B" w:rsidRPr="00CA6311" w:rsidRDefault="00B72F7B" w:rsidP="00B31D7F">
            <w:pPr>
              <w:jc w:val="center"/>
              <w:rPr>
                <w:color w:val="auto"/>
              </w:rPr>
            </w:pPr>
            <w:r w:rsidRPr="00CA6311">
              <w:rPr>
                <w:color w:val="auto"/>
                <w:sz w:val="20"/>
                <w:szCs w:val="20"/>
                <w:lang w:val="en-US" w:bidi="en-US"/>
              </w:rPr>
              <w:t>D (satisfactory)</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7B4E88F1" w14:textId="77777777" w:rsidR="00B72F7B" w:rsidRPr="00CA6311" w:rsidRDefault="00B72F7B" w:rsidP="00B31D7F">
            <w:pPr>
              <w:jc w:val="center"/>
              <w:rPr>
                <w:color w:val="auto"/>
              </w:rPr>
            </w:pPr>
            <w:r w:rsidRPr="00CA6311">
              <w:rPr>
                <w:color w:val="auto"/>
                <w:lang w:val="en-US" w:bidi="en-US"/>
              </w:rPr>
              <w:t>21</w:t>
            </w:r>
          </w:p>
        </w:tc>
      </w:tr>
      <w:tr w:rsidR="00B72F7B" w:rsidRPr="00560191" w14:paraId="15C152DE" w14:textId="77777777" w:rsidTr="00B31D7F">
        <w:trPr>
          <w:trHeight w:val="635"/>
          <w:jc w:val="center"/>
        </w:trPr>
        <w:tc>
          <w:tcPr>
            <w:tcW w:w="1247"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0AE9DD12" w14:textId="77777777" w:rsidR="00B72F7B" w:rsidRPr="00CA6311" w:rsidRDefault="00B72F7B" w:rsidP="00B31D7F">
            <w:pPr>
              <w:jc w:val="center"/>
              <w:rPr>
                <w:color w:val="auto"/>
              </w:rPr>
            </w:pPr>
            <w:r w:rsidRPr="00CA6311">
              <w:rPr>
                <w:color w:val="auto"/>
                <w:sz w:val="20"/>
                <w:szCs w:val="20"/>
                <w:lang w:val="en-US" w:bidi="en-US"/>
              </w:rPr>
              <w:t>lowest positive</w:t>
            </w:r>
          </w:p>
        </w:tc>
        <w:tc>
          <w:tcPr>
            <w:tcW w:w="4394"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48D2B96E" w14:textId="77777777" w:rsidR="00B72F7B" w:rsidRPr="00CA6311" w:rsidRDefault="00B72F7B" w:rsidP="00B31D7F">
            <w:pPr>
              <w:jc w:val="center"/>
              <w:rPr>
                <w:color w:val="auto"/>
              </w:rPr>
            </w:pPr>
            <w:r w:rsidRPr="00CA6311">
              <w:rPr>
                <w:color w:val="auto"/>
                <w:sz w:val="20"/>
                <w:szCs w:val="20"/>
                <w:lang w:val="en-US" w:bidi="en-US"/>
              </w:rPr>
              <w:t>sufficient or equivalent</w:t>
            </w:r>
          </w:p>
        </w:tc>
        <w:tc>
          <w:tcPr>
            <w:tcW w:w="2075"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57208C26" w14:textId="77777777" w:rsidR="00B72F7B" w:rsidRPr="00CA6311" w:rsidRDefault="00B72F7B" w:rsidP="00B31D7F">
            <w:pPr>
              <w:jc w:val="center"/>
              <w:rPr>
                <w:color w:val="auto"/>
              </w:rPr>
            </w:pPr>
            <w:r w:rsidRPr="00CA6311">
              <w:rPr>
                <w:color w:val="auto"/>
                <w:sz w:val="20"/>
                <w:szCs w:val="20"/>
                <w:lang w:val="en-US" w:bidi="en-US"/>
              </w:rPr>
              <w:t>E (sufficient)</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center"/>
          </w:tcPr>
          <w:p w14:paraId="16AD69D2" w14:textId="77777777" w:rsidR="00B72F7B" w:rsidRPr="00CA6311" w:rsidRDefault="00B72F7B" w:rsidP="00B31D7F">
            <w:pPr>
              <w:jc w:val="center"/>
              <w:rPr>
                <w:color w:val="auto"/>
              </w:rPr>
            </w:pPr>
            <w:r w:rsidRPr="00CA6311">
              <w:rPr>
                <w:color w:val="auto"/>
                <w:lang w:val="en-US" w:bidi="en-US"/>
              </w:rPr>
              <w:t>18</w:t>
            </w:r>
          </w:p>
        </w:tc>
      </w:tr>
    </w:tbl>
    <w:p w14:paraId="3494BD41" w14:textId="77777777" w:rsidR="00B72F7B" w:rsidRPr="002F63FF" w:rsidRDefault="00B72F7B" w:rsidP="00B72F7B">
      <w:pPr>
        <w:spacing w:before="120" w:after="120"/>
        <w:ind w:left="851" w:hanging="425"/>
        <w:jc w:val="both"/>
        <w:rPr>
          <w:sz w:val="22"/>
          <w:lang w:val="en-GB"/>
        </w:rPr>
      </w:pPr>
      <w:r w:rsidRPr="002F63FF">
        <w:rPr>
          <w:sz w:val="22"/>
          <w:lang w:val="en-GB"/>
        </w:rPr>
        <w:t>1.3</w:t>
      </w:r>
      <w:r w:rsidRPr="002F63FF">
        <w:rPr>
          <w:sz w:val="22"/>
          <w:lang w:val="en-GB"/>
        </w:rPr>
        <w:tab/>
      </w:r>
      <w:r w:rsidRPr="00560191">
        <w:rPr>
          <w:color w:val="auto"/>
          <w:sz w:val="22"/>
          <w:szCs w:val="22"/>
          <w:lang w:val="en-US" w:bidi="en-US"/>
        </w:rPr>
        <w:t>If the scale of grades in force at the university which issued the diploma differs from the above, the numerical value d will be calculated as follows:</w:t>
      </w:r>
    </w:p>
    <w:p w14:paraId="492D3FB4" w14:textId="77777777" w:rsidR="00B72F7B" w:rsidRPr="002F63FF" w:rsidRDefault="00B72F7B" w:rsidP="00B72F7B">
      <w:pPr>
        <w:shd w:val="clear" w:color="auto" w:fill="FFFFFF"/>
        <w:spacing w:before="120" w:after="120"/>
        <w:jc w:val="center"/>
        <w:rPr>
          <w:rFonts w:ascii="Cambria Math" w:hAnsi="Cambria Math"/>
          <w:b/>
          <w:color w:val="auto"/>
          <w:szCs w:val="22"/>
          <w:lang w:val="en-GB"/>
        </w:rPr>
      </w:pPr>
      <w:r w:rsidRPr="002F63FF">
        <w:rPr>
          <w:rFonts w:ascii="Cambria Math" w:hAnsi="Cambria Math"/>
          <w:b/>
          <w:bCs/>
          <w:color w:val="auto"/>
          <w:szCs w:val="22"/>
          <w:lang w:val="en-GB"/>
        </w:rPr>
        <w:t xml:space="preserve">d </w:t>
      </w:r>
      <w:r w:rsidRPr="002F63FF">
        <w:rPr>
          <w:rFonts w:ascii="Cambria Math" w:hAnsi="Cambria Math"/>
          <w:b/>
          <w:color w:val="auto"/>
          <w:szCs w:val="22"/>
          <w:lang w:val="en-GB"/>
        </w:rPr>
        <w:t>= k × 30</w:t>
      </w:r>
    </w:p>
    <w:p w14:paraId="67F1B51B" w14:textId="77777777" w:rsidR="00B72F7B" w:rsidRPr="002F63FF" w:rsidRDefault="00B72F7B" w:rsidP="00B72F7B">
      <w:pPr>
        <w:spacing w:before="60"/>
        <w:ind w:left="1276" w:hanging="425"/>
        <w:jc w:val="both"/>
        <w:rPr>
          <w:i/>
          <w:iCs/>
          <w:color w:val="auto"/>
          <w:sz w:val="22"/>
          <w:szCs w:val="22"/>
          <w:lang w:val="en-GB"/>
        </w:rPr>
      </w:pPr>
      <w:r w:rsidRPr="002F63FF">
        <w:rPr>
          <w:color w:val="auto"/>
          <w:sz w:val="22"/>
          <w:szCs w:val="22"/>
          <w:lang w:val="en-GB"/>
        </w:rPr>
        <w:t>k –</w:t>
      </w:r>
      <w:r w:rsidRPr="002F63FF">
        <w:rPr>
          <w:color w:val="auto"/>
          <w:sz w:val="22"/>
          <w:szCs w:val="22"/>
          <w:lang w:val="en-GB"/>
        </w:rPr>
        <w:tab/>
      </w:r>
      <w:r w:rsidRPr="00560191">
        <w:rPr>
          <w:i/>
          <w:color w:val="auto"/>
          <w:sz w:val="22"/>
          <w:szCs w:val="22"/>
          <w:lang w:val="en-US" w:bidi="en-US"/>
        </w:rPr>
        <w:t>the quotient of the grade from the university diploma of graduation over the maximum grade in force at the university which issued the diploma.</w:t>
      </w:r>
    </w:p>
    <w:p w14:paraId="3EBDA90C" w14:textId="77777777" w:rsidR="00B72F7B" w:rsidRPr="002F63FF" w:rsidRDefault="00B72F7B" w:rsidP="00B72F7B">
      <w:pPr>
        <w:spacing w:before="120" w:after="120"/>
        <w:ind w:left="851" w:hanging="425"/>
        <w:jc w:val="both"/>
        <w:rPr>
          <w:sz w:val="22"/>
          <w:lang w:val="en-GB"/>
        </w:rPr>
      </w:pPr>
      <w:r w:rsidRPr="002F63FF">
        <w:rPr>
          <w:sz w:val="22"/>
          <w:lang w:val="en-GB"/>
        </w:rPr>
        <w:lastRenderedPageBreak/>
        <w:t>1.4.</w:t>
      </w:r>
      <w:r w:rsidRPr="002F63FF">
        <w:rPr>
          <w:sz w:val="22"/>
          <w:lang w:val="en-GB"/>
        </w:rPr>
        <w:tab/>
      </w:r>
      <w:r w:rsidRPr="00560191">
        <w:rPr>
          <w:color w:val="auto"/>
          <w:sz w:val="22"/>
          <w:szCs w:val="22"/>
          <w:lang w:val="en-US" w:bidi="en-US"/>
        </w:rPr>
        <w:t xml:space="preserve">In the case where there is no grade in the diploma of graduation of second-cycle studies, </w:t>
      </w:r>
      <w:r>
        <w:rPr>
          <w:color w:val="auto"/>
          <w:sz w:val="22"/>
          <w:szCs w:val="22"/>
          <w:lang w:val="en-US" w:bidi="en-US"/>
        </w:rPr>
        <w:t>long-cycle M</w:t>
      </w:r>
      <w:r w:rsidRPr="00560191">
        <w:rPr>
          <w:color w:val="auto"/>
          <w:sz w:val="22"/>
          <w:szCs w:val="22"/>
          <w:lang w:val="en-US" w:bidi="en-US"/>
        </w:rPr>
        <w:t xml:space="preserve">aster's studies or equivalent, and in the case of persons referred to </w:t>
      </w:r>
      <w:r>
        <w:rPr>
          <w:color w:val="auto"/>
          <w:sz w:val="22"/>
          <w:szCs w:val="22"/>
          <w:lang w:val="en-US" w:bidi="en-US"/>
        </w:rPr>
        <w:t>the IDS TUL</w:t>
      </w:r>
      <w:r w:rsidRPr="00560191">
        <w:rPr>
          <w:color w:val="auto"/>
          <w:sz w:val="22"/>
          <w:szCs w:val="22"/>
          <w:lang w:val="en-US" w:bidi="en-US"/>
        </w:rPr>
        <w:t xml:space="preserve"> by the decision of the Discipline </w:t>
      </w:r>
      <w:r>
        <w:rPr>
          <w:color w:val="auto"/>
          <w:sz w:val="22"/>
          <w:szCs w:val="22"/>
          <w:lang w:val="en-US" w:bidi="en-US"/>
        </w:rPr>
        <w:t>Council</w:t>
      </w:r>
      <w:r w:rsidRPr="00560191">
        <w:rPr>
          <w:color w:val="auto"/>
          <w:sz w:val="22"/>
          <w:szCs w:val="22"/>
          <w:lang w:val="en-US" w:bidi="en-US"/>
        </w:rPr>
        <w:t xml:space="preserve"> </w:t>
      </w:r>
      <w:r>
        <w:rPr>
          <w:color w:val="auto"/>
          <w:sz w:val="22"/>
          <w:szCs w:val="22"/>
          <w:lang w:val="en-US" w:bidi="en-US"/>
        </w:rPr>
        <w:t>pursuing</w:t>
      </w:r>
      <w:r w:rsidRPr="00560191">
        <w:rPr>
          <w:color w:val="auto"/>
          <w:sz w:val="22"/>
          <w:szCs w:val="22"/>
          <w:lang w:val="en-US" w:bidi="en-US"/>
        </w:rPr>
        <w:t xml:space="preserve"> </w:t>
      </w:r>
      <w:r>
        <w:rPr>
          <w:color w:val="auto"/>
          <w:sz w:val="22"/>
          <w:szCs w:val="22"/>
          <w:lang w:val="en-US" w:bidi="en-US"/>
        </w:rPr>
        <w:t>long-cycle M</w:t>
      </w:r>
      <w:r w:rsidRPr="00560191">
        <w:rPr>
          <w:color w:val="auto"/>
          <w:sz w:val="22"/>
          <w:szCs w:val="22"/>
          <w:lang w:val="en-US" w:bidi="en-US"/>
        </w:rPr>
        <w:t>aster's</w:t>
      </w:r>
      <w:r>
        <w:rPr>
          <w:color w:val="auto"/>
          <w:sz w:val="22"/>
          <w:szCs w:val="22"/>
          <w:lang w:val="en-US" w:bidi="en-US"/>
        </w:rPr>
        <w:t xml:space="preserve"> studies</w:t>
      </w:r>
      <w:r w:rsidRPr="00560191">
        <w:rPr>
          <w:color w:val="auto"/>
          <w:sz w:val="22"/>
          <w:szCs w:val="22"/>
          <w:lang w:val="en-US" w:bidi="en-US"/>
        </w:rPr>
        <w:t>, the numerical value d will be calculated as follows:</w:t>
      </w:r>
    </w:p>
    <w:p w14:paraId="0D0AFBD7" w14:textId="77777777" w:rsidR="00B72F7B" w:rsidRPr="002F63FF" w:rsidRDefault="00B72F7B" w:rsidP="00B72F7B">
      <w:pPr>
        <w:shd w:val="clear" w:color="auto" w:fill="FFFFFF"/>
        <w:spacing w:before="120" w:after="120"/>
        <w:jc w:val="center"/>
        <w:rPr>
          <w:rFonts w:ascii="Cambria Math" w:hAnsi="Cambria Math"/>
          <w:b/>
          <w:bCs/>
          <w:color w:val="auto"/>
          <w:szCs w:val="22"/>
          <w:lang w:val="en-GB"/>
        </w:rPr>
      </w:pPr>
      <w:r w:rsidRPr="002F63FF">
        <w:rPr>
          <w:rFonts w:ascii="Cambria Math" w:hAnsi="Cambria Math"/>
          <w:b/>
          <w:bCs/>
          <w:color w:val="auto"/>
          <w:szCs w:val="22"/>
          <w:lang w:val="en-GB"/>
        </w:rPr>
        <w:t>d = k × 30</w:t>
      </w:r>
    </w:p>
    <w:p w14:paraId="796C2FB5" w14:textId="77777777" w:rsidR="00B72F7B" w:rsidRPr="002F63FF" w:rsidRDefault="00B72F7B" w:rsidP="00B72F7B">
      <w:pPr>
        <w:spacing w:before="60"/>
        <w:ind w:left="1276" w:hanging="425"/>
        <w:jc w:val="both"/>
        <w:rPr>
          <w:color w:val="auto"/>
          <w:sz w:val="22"/>
          <w:szCs w:val="22"/>
          <w:lang w:val="en-GB"/>
        </w:rPr>
      </w:pPr>
      <w:r w:rsidRPr="002F63FF">
        <w:rPr>
          <w:color w:val="auto"/>
          <w:sz w:val="22"/>
          <w:szCs w:val="22"/>
          <w:lang w:val="en-GB"/>
        </w:rPr>
        <w:t>k –</w:t>
      </w:r>
      <w:r w:rsidRPr="002F63FF">
        <w:rPr>
          <w:color w:val="auto"/>
          <w:sz w:val="22"/>
          <w:szCs w:val="22"/>
          <w:lang w:val="en-GB"/>
        </w:rPr>
        <w:tab/>
      </w:r>
      <w:r w:rsidRPr="00560191">
        <w:rPr>
          <w:i/>
          <w:color w:val="auto"/>
          <w:sz w:val="22"/>
          <w:szCs w:val="22"/>
          <w:lang w:val="en-US" w:bidi="en-US"/>
        </w:rPr>
        <w:t xml:space="preserve">the quotient of the weighted average of all grades obtained in the course of second-cycle studies, </w:t>
      </w:r>
      <w:r>
        <w:rPr>
          <w:i/>
          <w:color w:val="auto"/>
          <w:sz w:val="22"/>
          <w:szCs w:val="22"/>
          <w:lang w:val="en-US" w:bidi="en-US"/>
        </w:rPr>
        <w:t>long-cycle M</w:t>
      </w:r>
      <w:r w:rsidRPr="00560191">
        <w:rPr>
          <w:i/>
          <w:color w:val="auto"/>
          <w:sz w:val="22"/>
          <w:szCs w:val="22"/>
          <w:lang w:val="en-US" w:bidi="en-US"/>
        </w:rPr>
        <w:t>aster’s studies or equivalent by the maximum grade in force at the university which issued the diploma or at which the applicant is studying</w:t>
      </w:r>
    </w:p>
    <w:p w14:paraId="466F3355" w14:textId="77777777" w:rsidR="00B72F7B" w:rsidRPr="00581C36" w:rsidRDefault="00B72F7B" w:rsidP="00B72F7B">
      <w:pPr>
        <w:spacing w:before="120" w:after="120"/>
        <w:ind w:left="851" w:hanging="425"/>
        <w:jc w:val="both"/>
        <w:rPr>
          <w:sz w:val="22"/>
          <w:lang w:val="en-GB"/>
        </w:rPr>
      </w:pPr>
      <w:r w:rsidRPr="002F63FF">
        <w:rPr>
          <w:sz w:val="22"/>
          <w:lang w:val="en-GB"/>
        </w:rPr>
        <w:t>1.5.</w:t>
      </w:r>
      <w:r w:rsidRPr="002F63FF">
        <w:rPr>
          <w:sz w:val="22"/>
          <w:lang w:val="en-GB"/>
        </w:rPr>
        <w:tab/>
      </w:r>
      <w:r w:rsidRPr="00560191">
        <w:rPr>
          <w:rFonts w:cs="Times New Roman"/>
          <w:color w:val="auto"/>
          <w:sz w:val="22"/>
          <w:szCs w:val="22"/>
          <w:lang w:val="en-US" w:bidi="en-US"/>
        </w:rPr>
        <w:t>Winners of the Diamond Grant competition and students who have received the "Minister's Scholarship for students for significant achievements" receive the maximum number of points in this category (30 points).</w:t>
      </w:r>
    </w:p>
    <w:p w14:paraId="33111208" w14:textId="77777777" w:rsidR="00B72F7B" w:rsidRPr="00581C36" w:rsidRDefault="00B72F7B" w:rsidP="00B72F7B">
      <w:pPr>
        <w:spacing w:before="120"/>
        <w:ind w:left="425" w:hanging="425"/>
        <w:jc w:val="both"/>
        <w:rPr>
          <w:sz w:val="22"/>
          <w:lang w:val="en-GB"/>
        </w:rPr>
      </w:pPr>
      <w:r w:rsidRPr="00581C36">
        <w:rPr>
          <w:sz w:val="22"/>
          <w:lang w:val="en-GB"/>
        </w:rPr>
        <w:t>2.</w:t>
      </w:r>
      <w:r w:rsidRPr="00581C36">
        <w:rPr>
          <w:sz w:val="22"/>
          <w:lang w:val="en-GB"/>
        </w:rPr>
        <w:tab/>
      </w:r>
      <w:r w:rsidRPr="00581C36">
        <w:rPr>
          <w:color w:val="auto"/>
          <w:sz w:val="22"/>
          <w:szCs w:val="22"/>
          <w:lang w:val="en-GB" w:bidi="en-US"/>
        </w:rPr>
        <w:t xml:space="preserve">The </w:t>
      </w:r>
      <w:r>
        <w:rPr>
          <w:color w:val="auto"/>
          <w:sz w:val="22"/>
          <w:szCs w:val="22"/>
          <w:lang w:val="en-GB" w:bidi="en-US"/>
        </w:rPr>
        <w:t>result</w:t>
      </w:r>
      <w:r w:rsidRPr="00581C36">
        <w:rPr>
          <w:color w:val="auto"/>
          <w:sz w:val="22"/>
          <w:szCs w:val="22"/>
          <w:lang w:val="en-GB" w:bidi="en-US"/>
        </w:rPr>
        <w:t xml:space="preserve"> (r) of the interview consists of grades in the following categories:</w:t>
      </w:r>
    </w:p>
    <w:p w14:paraId="30ED81B1" w14:textId="77777777" w:rsidR="00B72F7B" w:rsidRPr="00581C36" w:rsidRDefault="00B72F7B" w:rsidP="00B72F7B">
      <w:pPr>
        <w:spacing w:before="120"/>
        <w:ind w:left="851" w:hanging="425"/>
        <w:jc w:val="both"/>
        <w:rPr>
          <w:sz w:val="22"/>
          <w:lang w:val="en-GB"/>
        </w:rPr>
      </w:pPr>
      <w:r w:rsidRPr="00581C36">
        <w:rPr>
          <w:sz w:val="22"/>
          <w:lang w:val="en-GB"/>
        </w:rPr>
        <w:t>I.</w:t>
      </w:r>
      <w:r w:rsidRPr="00581C36">
        <w:rPr>
          <w:sz w:val="22"/>
          <w:lang w:val="en-GB"/>
        </w:rPr>
        <w:tab/>
        <w:t>Motivation and interests</w:t>
      </w:r>
      <w:r>
        <w:rPr>
          <w:sz w:val="22"/>
          <w:lang w:val="en-GB"/>
        </w:rPr>
        <w:t>,</w:t>
      </w:r>
      <w:r w:rsidRPr="00581C36">
        <w:rPr>
          <w:sz w:val="22"/>
          <w:lang w:val="en-GB"/>
        </w:rPr>
        <w:t xml:space="preserve"> and proposed scope of research (0 – 45 points) i.e.:</w:t>
      </w:r>
    </w:p>
    <w:p w14:paraId="22953367" w14:textId="77777777" w:rsidR="00B72F7B" w:rsidRPr="00581C36" w:rsidRDefault="00B72F7B" w:rsidP="00B72F7B">
      <w:pPr>
        <w:spacing w:before="60"/>
        <w:ind w:left="1276" w:hanging="425"/>
        <w:jc w:val="both"/>
        <w:rPr>
          <w:sz w:val="22"/>
          <w:lang w:val="en-GB"/>
        </w:rPr>
      </w:pPr>
      <w:r w:rsidRPr="00581C36">
        <w:rPr>
          <w:sz w:val="22"/>
          <w:lang w:val="en-GB"/>
        </w:rPr>
        <w:t>1)</w:t>
      </w:r>
      <w:r w:rsidRPr="00581C36">
        <w:rPr>
          <w:sz w:val="22"/>
          <w:lang w:val="en-GB"/>
        </w:rPr>
        <w:tab/>
      </w:r>
      <w:r w:rsidRPr="00581C36">
        <w:rPr>
          <w:color w:val="auto"/>
          <w:sz w:val="22"/>
          <w:szCs w:val="22"/>
          <w:lang w:val="en-GB" w:bidi="en-US"/>
        </w:rPr>
        <w:t>presentation</w:t>
      </w:r>
      <w:r w:rsidRPr="00581C36">
        <w:rPr>
          <w:sz w:val="22"/>
          <w:lang w:val="en-GB"/>
        </w:rPr>
        <w:t xml:space="preserve"> (0 – 10 points);</w:t>
      </w:r>
    </w:p>
    <w:p w14:paraId="50E1B090" w14:textId="77777777" w:rsidR="00B72F7B" w:rsidRPr="00581C36" w:rsidRDefault="00B72F7B" w:rsidP="00B72F7B">
      <w:pPr>
        <w:spacing w:before="60"/>
        <w:ind w:left="1276" w:hanging="425"/>
        <w:jc w:val="both"/>
        <w:rPr>
          <w:sz w:val="22"/>
          <w:lang w:val="en-GB"/>
        </w:rPr>
      </w:pPr>
      <w:r w:rsidRPr="00581C36">
        <w:rPr>
          <w:sz w:val="22"/>
          <w:lang w:val="en-GB"/>
        </w:rPr>
        <w:t>2)</w:t>
      </w:r>
      <w:r w:rsidRPr="00581C36">
        <w:rPr>
          <w:sz w:val="22"/>
          <w:lang w:val="en-GB"/>
        </w:rPr>
        <w:tab/>
      </w:r>
      <w:r w:rsidRPr="00581C36">
        <w:rPr>
          <w:color w:val="auto"/>
          <w:sz w:val="22"/>
          <w:szCs w:val="22"/>
          <w:lang w:val="en-GB" w:bidi="en-US"/>
        </w:rPr>
        <w:t xml:space="preserve">ability to discuss and argue a point with the use of scientific language </w:t>
      </w:r>
      <w:r w:rsidRPr="00581C36">
        <w:rPr>
          <w:sz w:val="22"/>
          <w:lang w:val="en-GB"/>
        </w:rPr>
        <w:t>(0 – 10 points);</w:t>
      </w:r>
    </w:p>
    <w:p w14:paraId="7D3F5C5A" w14:textId="77777777" w:rsidR="00B72F7B" w:rsidRPr="008725AF" w:rsidRDefault="00B72F7B" w:rsidP="00B72F7B">
      <w:pPr>
        <w:spacing w:before="60"/>
        <w:ind w:left="1276" w:hanging="425"/>
        <w:jc w:val="both"/>
        <w:rPr>
          <w:sz w:val="22"/>
          <w:lang w:val="en-GB"/>
        </w:rPr>
      </w:pPr>
      <w:r w:rsidRPr="008725AF">
        <w:rPr>
          <w:sz w:val="22"/>
          <w:lang w:val="en-GB"/>
        </w:rPr>
        <w:t>3)</w:t>
      </w:r>
      <w:r w:rsidRPr="008725AF">
        <w:rPr>
          <w:sz w:val="22"/>
          <w:lang w:val="en-GB"/>
        </w:rPr>
        <w:tab/>
      </w:r>
      <w:r w:rsidRPr="008725AF">
        <w:rPr>
          <w:color w:val="auto"/>
          <w:sz w:val="22"/>
          <w:szCs w:val="22"/>
          <w:lang w:val="en-GB" w:bidi="en-US"/>
        </w:rPr>
        <w:t xml:space="preserve">proposed scope and topic of research </w:t>
      </w:r>
      <w:r w:rsidRPr="008725AF">
        <w:rPr>
          <w:sz w:val="22"/>
          <w:lang w:val="en-GB"/>
        </w:rPr>
        <w:t>(0 – 12 points);</w:t>
      </w:r>
    </w:p>
    <w:p w14:paraId="02C6D2F3" w14:textId="77777777" w:rsidR="00B72F7B" w:rsidRPr="008725AF" w:rsidRDefault="00B72F7B" w:rsidP="00B72F7B">
      <w:pPr>
        <w:spacing w:before="60"/>
        <w:ind w:left="1276" w:hanging="425"/>
        <w:jc w:val="both"/>
        <w:rPr>
          <w:sz w:val="22"/>
          <w:lang w:val="en-GB"/>
        </w:rPr>
      </w:pPr>
      <w:r w:rsidRPr="008725AF">
        <w:rPr>
          <w:sz w:val="22"/>
          <w:lang w:val="en-GB"/>
        </w:rPr>
        <w:t>4)</w:t>
      </w:r>
      <w:r w:rsidRPr="008725AF">
        <w:rPr>
          <w:sz w:val="22"/>
          <w:lang w:val="en-GB"/>
        </w:rPr>
        <w:tab/>
      </w:r>
      <w:r w:rsidRPr="008725AF">
        <w:rPr>
          <w:color w:val="auto"/>
          <w:sz w:val="22"/>
          <w:szCs w:val="22"/>
          <w:lang w:val="en-GB" w:bidi="en-US"/>
        </w:rPr>
        <w:t xml:space="preserve">originality or innovation of the undertaken research </w:t>
      </w:r>
      <w:r w:rsidRPr="008725AF">
        <w:rPr>
          <w:sz w:val="22"/>
          <w:lang w:val="en-GB"/>
        </w:rPr>
        <w:t>(0 – 13 points).</w:t>
      </w:r>
    </w:p>
    <w:p w14:paraId="20975745" w14:textId="77777777" w:rsidR="00B72F7B" w:rsidRPr="008725AF" w:rsidRDefault="00B72F7B" w:rsidP="00B72F7B">
      <w:pPr>
        <w:spacing w:before="120"/>
        <w:ind w:left="851"/>
        <w:jc w:val="both"/>
        <w:rPr>
          <w:rFonts w:cs="Times New Roman"/>
          <w:color w:val="auto"/>
          <w:sz w:val="22"/>
          <w:szCs w:val="22"/>
          <w:lang w:val="en-GB"/>
        </w:rPr>
      </w:pPr>
      <w:r w:rsidRPr="008725AF">
        <w:rPr>
          <w:rFonts w:cs="Times New Roman"/>
          <w:color w:val="auto"/>
          <w:sz w:val="22"/>
          <w:szCs w:val="22"/>
          <w:lang w:val="en-GB"/>
        </w:rPr>
        <w:t>Winners of the "Diamond Grant" competition and students who have received the "Minister's Scholarship for students for significant achievements" receive the maximum number of points in this category.</w:t>
      </w:r>
    </w:p>
    <w:p w14:paraId="68FBC53D" w14:textId="77777777" w:rsidR="00B72F7B" w:rsidRPr="008725AF" w:rsidRDefault="00B72F7B" w:rsidP="00B72F7B">
      <w:pPr>
        <w:spacing w:before="120"/>
        <w:ind w:left="851" w:hanging="425"/>
        <w:jc w:val="both"/>
        <w:rPr>
          <w:sz w:val="22"/>
          <w:lang w:val="en-GB"/>
        </w:rPr>
      </w:pPr>
      <w:r w:rsidRPr="008725AF">
        <w:rPr>
          <w:sz w:val="22"/>
          <w:lang w:val="en-GB"/>
        </w:rPr>
        <w:t>II.</w:t>
      </w:r>
      <w:r w:rsidRPr="008725AF">
        <w:rPr>
          <w:sz w:val="22"/>
          <w:lang w:val="en-GB"/>
        </w:rPr>
        <w:tab/>
      </w:r>
      <w:r w:rsidRPr="008725AF">
        <w:rPr>
          <w:color w:val="auto"/>
          <w:sz w:val="22"/>
          <w:szCs w:val="22"/>
          <w:lang w:val="en-GB" w:bidi="en-US"/>
        </w:rPr>
        <w:t xml:space="preserve">Assessment of language skills </w:t>
      </w:r>
      <w:r w:rsidRPr="008725AF">
        <w:rPr>
          <w:sz w:val="22"/>
          <w:lang w:val="en-GB"/>
        </w:rPr>
        <w:t>(0 – 10 points).</w:t>
      </w:r>
    </w:p>
    <w:p w14:paraId="1DCA9778" w14:textId="77777777" w:rsidR="00B72F7B" w:rsidRPr="008725AF" w:rsidRDefault="00B72F7B" w:rsidP="00B72F7B">
      <w:pPr>
        <w:spacing w:before="120"/>
        <w:ind w:left="851" w:hanging="425"/>
        <w:jc w:val="both"/>
        <w:rPr>
          <w:sz w:val="22"/>
          <w:lang w:val="en-GB"/>
        </w:rPr>
      </w:pPr>
      <w:r w:rsidRPr="008725AF">
        <w:rPr>
          <w:sz w:val="22"/>
          <w:lang w:val="en-GB"/>
        </w:rPr>
        <w:t>III.</w:t>
      </w:r>
      <w:r w:rsidRPr="008725AF">
        <w:rPr>
          <w:sz w:val="22"/>
          <w:lang w:val="en-GB"/>
        </w:rPr>
        <w:tab/>
        <w:t>Evaluation of the applicant's past scientific and/or artistic achievements and contributions related to the discipline (0 - 15 points). The best five achievements are assessed in the following categories:</w:t>
      </w:r>
    </w:p>
    <w:p w14:paraId="00219610" w14:textId="77777777" w:rsidR="00B72F7B" w:rsidRPr="00EF2AE8" w:rsidRDefault="00B72F7B" w:rsidP="00B72F7B">
      <w:pPr>
        <w:spacing w:before="60"/>
        <w:ind w:left="1276" w:hanging="425"/>
        <w:jc w:val="both"/>
        <w:rPr>
          <w:sz w:val="22"/>
          <w:lang w:val="en-GB"/>
        </w:rPr>
      </w:pPr>
      <w:r w:rsidRPr="008725AF">
        <w:rPr>
          <w:sz w:val="22"/>
          <w:lang w:val="en-GB"/>
        </w:rPr>
        <w:t>1)</w:t>
      </w:r>
      <w:r w:rsidRPr="008725AF">
        <w:rPr>
          <w:sz w:val="22"/>
          <w:lang w:val="en-GB"/>
        </w:rPr>
        <w:tab/>
        <w:t>articles published in scientific journals or reviewed materials from international conferences included in the list drawn up in accordance with the regulations issued on t</w:t>
      </w:r>
      <w:r>
        <w:rPr>
          <w:sz w:val="22"/>
          <w:lang w:val="en-GB"/>
        </w:rPr>
        <w:t>he basis of art. 267 (2)(</w:t>
      </w:r>
      <w:r w:rsidRPr="008725AF">
        <w:rPr>
          <w:sz w:val="22"/>
          <w:lang w:val="en-GB"/>
        </w:rPr>
        <w:t>2</w:t>
      </w:r>
      <w:r>
        <w:rPr>
          <w:sz w:val="22"/>
          <w:lang w:val="en-GB"/>
        </w:rPr>
        <w:t>) (</w:t>
      </w:r>
      <w:r w:rsidRPr="008725AF">
        <w:rPr>
          <w:sz w:val="22"/>
          <w:lang w:val="en-GB"/>
        </w:rPr>
        <w:t>b</w:t>
      </w:r>
      <w:r>
        <w:rPr>
          <w:sz w:val="22"/>
          <w:lang w:val="en-GB"/>
        </w:rPr>
        <w:t>)</w:t>
      </w:r>
      <w:r w:rsidRPr="008725AF">
        <w:rPr>
          <w:sz w:val="22"/>
          <w:lang w:val="en-GB"/>
        </w:rPr>
        <w:t xml:space="preserve"> of the Act of </w:t>
      </w:r>
      <w:r>
        <w:rPr>
          <w:sz w:val="22"/>
          <w:lang w:val="en-GB"/>
        </w:rPr>
        <w:t xml:space="preserve">20 July </w:t>
      </w:r>
      <w:r w:rsidRPr="008725AF">
        <w:rPr>
          <w:sz w:val="22"/>
          <w:lang w:val="en-GB"/>
        </w:rPr>
        <w:t xml:space="preserve">2018 - Law on Higher Education and Science, publications outside the list of 0 points; </w:t>
      </w:r>
      <w:r w:rsidRPr="00EF2AE8">
        <w:rPr>
          <w:sz w:val="22"/>
          <w:lang w:val="en-GB"/>
        </w:rPr>
        <w:t xml:space="preserve">the number of individual points obtained by the </w:t>
      </w:r>
      <w:r>
        <w:rPr>
          <w:sz w:val="22"/>
          <w:lang w:val="en-GB"/>
        </w:rPr>
        <w:t>applicant</w:t>
      </w:r>
      <w:r w:rsidRPr="00EF2AE8">
        <w:rPr>
          <w:sz w:val="22"/>
          <w:lang w:val="en-GB"/>
        </w:rPr>
        <w:t xml:space="preserve"> for publication is equal to the number of points from the above-mentioned a list divided by the number of authors of the work;</w:t>
      </w:r>
    </w:p>
    <w:p w14:paraId="23869185" w14:textId="77777777" w:rsidR="00B72F7B" w:rsidRPr="00EF2AE8" w:rsidRDefault="00B72F7B" w:rsidP="00B72F7B">
      <w:pPr>
        <w:spacing w:before="60"/>
        <w:ind w:left="1276" w:hanging="425"/>
        <w:jc w:val="both"/>
        <w:rPr>
          <w:sz w:val="22"/>
          <w:lang w:val="en-GB"/>
        </w:rPr>
      </w:pPr>
      <w:r w:rsidRPr="00EF2AE8">
        <w:rPr>
          <w:sz w:val="22"/>
          <w:lang w:val="en-GB"/>
        </w:rPr>
        <w:t>2)</w:t>
      </w:r>
      <w:r w:rsidRPr="00EF2AE8">
        <w:rPr>
          <w:sz w:val="22"/>
          <w:lang w:val="en-GB"/>
        </w:rPr>
        <w:tab/>
        <w:t xml:space="preserve">patents granted by the Patent Office of the Republic of Poland or abroad in countries belonging to the OECD in a procedure in accordance with the </w:t>
      </w:r>
      <w:r w:rsidRPr="00F651BD">
        <w:rPr>
          <w:sz w:val="22"/>
          <w:lang w:val="en-GB"/>
        </w:rPr>
        <w:t>Patent Cooperation</w:t>
      </w:r>
      <w:r w:rsidRPr="00F651BD">
        <w:rPr>
          <w:i/>
          <w:iCs/>
          <w:sz w:val="22"/>
          <w:lang w:val="en-GB"/>
        </w:rPr>
        <w:t xml:space="preserve"> </w:t>
      </w:r>
      <w:r w:rsidRPr="00F651BD">
        <w:rPr>
          <w:sz w:val="22"/>
          <w:lang w:val="en-GB"/>
        </w:rPr>
        <w:t>Treaty</w:t>
      </w:r>
      <w:r w:rsidRPr="00EF2AE8">
        <w:rPr>
          <w:sz w:val="22"/>
          <w:lang w:val="en-GB"/>
        </w:rPr>
        <w:t xml:space="preserve"> (</w:t>
      </w:r>
      <w:r w:rsidRPr="00F651BD">
        <w:rPr>
          <w:i/>
          <w:iCs/>
          <w:sz w:val="22"/>
          <w:lang w:val="en-GB"/>
        </w:rPr>
        <w:t>Patent Cooperation Treaty</w:t>
      </w:r>
      <w:r w:rsidRPr="00EF2AE8">
        <w:rPr>
          <w:sz w:val="22"/>
          <w:lang w:val="en-GB"/>
        </w:rPr>
        <w:t xml:space="preserve">) or by the European Patent Office; the number of </w:t>
      </w:r>
      <w:r>
        <w:rPr>
          <w:sz w:val="22"/>
          <w:lang w:val="en-GB"/>
        </w:rPr>
        <w:t>individual</w:t>
      </w:r>
      <w:r w:rsidRPr="00EF2AE8">
        <w:rPr>
          <w:sz w:val="22"/>
          <w:lang w:val="en-GB"/>
        </w:rPr>
        <w:t xml:space="preserve"> points awarded for a patent is equal to the product of the maximum number of individual points for the granted patent (75 points) and the creator's percentage share (maximum one achievement from this category can be shown);</w:t>
      </w:r>
    </w:p>
    <w:p w14:paraId="7C896D83" w14:textId="77777777" w:rsidR="00B72F7B" w:rsidRPr="00EF2AE8" w:rsidRDefault="00B72F7B" w:rsidP="00B72F7B">
      <w:pPr>
        <w:spacing w:before="60"/>
        <w:ind w:left="1276" w:hanging="425"/>
        <w:jc w:val="both"/>
        <w:rPr>
          <w:sz w:val="22"/>
          <w:lang w:val="en-GB"/>
        </w:rPr>
      </w:pPr>
      <w:r w:rsidRPr="00EF2AE8">
        <w:rPr>
          <w:sz w:val="22"/>
          <w:lang w:val="en-GB"/>
        </w:rPr>
        <w:t>3)</w:t>
      </w:r>
      <w:r w:rsidRPr="00EF2AE8">
        <w:rPr>
          <w:sz w:val="22"/>
          <w:lang w:val="en-GB"/>
        </w:rPr>
        <w:tab/>
        <w:t xml:space="preserve">a grant within the meaning of a subsidy received from state scientific institutions (NCN, </w:t>
      </w:r>
      <w:proofErr w:type="spellStart"/>
      <w:r w:rsidRPr="00EF2AE8">
        <w:rPr>
          <w:sz w:val="22"/>
          <w:lang w:val="en-GB"/>
        </w:rPr>
        <w:t>NCBiR</w:t>
      </w:r>
      <w:proofErr w:type="spellEnd"/>
      <w:r w:rsidRPr="00EF2AE8">
        <w:rPr>
          <w:sz w:val="22"/>
          <w:lang w:val="en-GB"/>
        </w:rPr>
        <w:t xml:space="preserve">, FNP, etc.), from European and international institutions (EU, WHO, etc.) for carrying out a specific research project; the number of individual points a </w:t>
      </w:r>
      <w:r>
        <w:rPr>
          <w:sz w:val="22"/>
          <w:lang w:val="en-GB"/>
        </w:rPr>
        <w:t>applicant</w:t>
      </w:r>
      <w:r w:rsidRPr="00EF2AE8">
        <w:rPr>
          <w:sz w:val="22"/>
          <w:lang w:val="en-GB"/>
        </w:rPr>
        <w:t xml:space="preserve"> obtains for a grant is 100 points (maximum one achievement in this category can be shown);</w:t>
      </w:r>
    </w:p>
    <w:p w14:paraId="3F3B2CC8" w14:textId="77777777" w:rsidR="00B72F7B" w:rsidRPr="00EF2AE8" w:rsidRDefault="00B72F7B" w:rsidP="00B72F7B">
      <w:pPr>
        <w:spacing w:before="60"/>
        <w:ind w:left="1276" w:hanging="425"/>
        <w:jc w:val="both"/>
        <w:rPr>
          <w:sz w:val="22"/>
          <w:lang w:val="en-GB"/>
        </w:rPr>
      </w:pPr>
      <w:r w:rsidRPr="00EF2AE8">
        <w:rPr>
          <w:sz w:val="22"/>
          <w:lang w:val="en-GB"/>
        </w:rPr>
        <w:t>4)</w:t>
      </w:r>
      <w:r w:rsidRPr="00EF2AE8">
        <w:rPr>
          <w:sz w:val="22"/>
          <w:lang w:val="en-GB"/>
        </w:rPr>
        <w:tab/>
        <w:t>active participation in an international or national conference/exhibition; the number of individual points awarded for active participation in an international conference/exhibition is 10 individual points, in a national conference/exhibition 5 individual points (a maximum of one achievement in this category may be shown).</w:t>
      </w:r>
    </w:p>
    <w:p w14:paraId="5C31C79A" w14:textId="77777777" w:rsidR="00B72F7B" w:rsidRPr="00EF2AE8" w:rsidRDefault="00B72F7B" w:rsidP="00B72F7B">
      <w:pPr>
        <w:spacing w:before="60"/>
        <w:ind w:left="851"/>
        <w:jc w:val="both"/>
        <w:rPr>
          <w:rFonts w:cs="Times New Roman"/>
          <w:sz w:val="22"/>
          <w:szCs w:val="22"/>
          <w:lang w:val="en-GB"/>
        </w:rPr>
      </w:pPr>
      <w:r w:rsidRPr="00EF2AE8">
        <w:rPr>
          <w:rFonts w:cs="Times New Roman"/>
          <w:sz w:val="22"/>
          <w:szCs w:val="22"/>
          <w:lang w:val="en-GB"/>
        </w:rPr>
        <w:t xml:space="preserve">An applicant may be awarded a maximum of 15 points for his/her academic and/or artistic achievements and past contributions. The maximum number of points shall be awarded to a </w:t>
      </w:r>
      <w:r>
        <w:rPr>
          <w:rFonts w:cs="Times New Roman"/>
          <w:sz w:val="22"/>
          <w:szCs w:val="22"/>
          <w:lang w:val="en-GB"/>
        </w:rPr>
        <w:t>applicant</w:t>
      </w:r>
      <w:r w:rsidRPr="00EF2AE8">
        <w:rPr>
          <w:rFonts w:cs="Times New Roman"/>
          <w:sz w:val="22"/>
          <w:szCs w:val="22"/>
          <w:lang w:val="en-GB"/>
        </w:rPr>
        <w:t xml:space="preserve"> who has obtained at least 100 individual points according to the above list; other applicants shall be awarded points according to the proportional conversion formula:</w:t>
      </w:r>
    </w:p>
    <w:p w14:paraId="7CC33BB4" w14:textId="77777777" w:rsidR="00B72F7B" w:rsidRPr="006A4485" w:rsidRDefault="00B72F7B" w:rsidP="00B72F7B">
      <w:pPr>
        <w:spacing w:after="120"/>
        <w:jc w:val="center"/>
        <w:rPr>
          <w:rFonts w:cs="Times New Roman"/>
          <w:b/>
        </w:rPr>
      </w:pPr>
      <m:oMathPara>
        <m:oMath>
          <m:r>
            <m:rPr>
              <m:sty m:val="b"/>
            </m:rPr>
            <w:rPr>
              <w:rFonts w:ascii="Cambria Math" w:hAnsi="Cambria Math" w:cs="Times New Roman"/>
            </w:rPr>
            <m:t>o=</m:t>
          </m:r>
          <m:f>
            <m:fPr>
              <m:ctrlPr>
                <w:rPr>
                  <w:rFonts w:ascii="Cambria Math" w:hAnsi="Cambria Math" w:cs="Times New Roman"/>
                  <w:b/>
                </w:rPr>
              </m:ctrlPr>
            </m:fPr>
            <m:num>
              <m:r>
                <m:rPr>
                  <m:sty m:val="b"/>
                </m:rPr>
                <w:rPr>
                  <w:rFonts w:ascii="Cambria Math" w:hAnsi="Cambria Math" w:cs="Times New Roman"/>
                </w:rPr>
                <m:t>oc</m:t>
              </m:r>
              <m:r>
                <m:rPr>
                  <m:sty m:val="b"/>
                </m:rPr>
                <w:rPr>
                  <w:rFonts w:ascii="Cambria Math" w:hAnsi="Cambria Math" w:cs="Times New Roman"/>
                  <w:color w:val="auto"/>
                </w:rPr>
                <m:t>×</m:t>
              </m:r>
              <m:r>
                <m:rPr>
                  <m:sty m:val="b"/>
                </m:rPr>
                <w:rPr>
                  <w:rFonts w:ascii="Cambria Math" w:hAnsi="Cambria Math" w:cs="Times New Roman"/>
                </w:rPr>
                <m:t>15</m:t>
              </m:r>
            </m:num>
            <m:den>
              <m:r>
                <m:rPr>
                  <m:sty m:val="b"/>
                </m:rPr>
                <w:rPr>
                  <w:rFonts w:ascii="Cambria Math" w:hAnsi="Cambria Math" w:cs="Times New Roman"/>
                </w:rPr>
                <m:t>100</m:t>
              </m:r>
            </m:den>
          </m:f>
        </m:oMath>
      </m:oMathPara>
    </w:p>
    <w:p w14:paraId="68D663A5" w14:textId="77777777" w:rsidR="00B72F7B" w:rsidRPr="00EF2AE8" w:rsidRDefault="00B72F7B" w:rsidP="00B72F7B">
      <w:pPr>
        <w:spacing w:before="60"/>
        <w:ind w:left="1276" w:hanging="425"/>
        <w:jc w:val="both"/>
        <w:rPr>
          <w:i/>
          <w:color w:val="auto"/>
          <w:sz w:val="22"/>
          <w:szCs w:val="22"/>
          <w:lang w:val="en-GB"/>
        </w:rPr>
      </w:pPr>
      <w:r w:rsidRPr="002F63FF">
        <w:rPr>
          <w:i/>
          <w:color w:val="auto"/>
          <w:sz w:val="22"/>
          <w:szCs w:val="22"/>
          <w:lang w:val="en-GB"/>
        </w:rPr>
        <w:t>o –</w:t>
      </w:r>
      <w:r w:rsidRPr="002F63FF">
        <w:rPr>
          <w:i/>
          <w:color w:val="auto"/>
          <w:sz w:val="22"/>
          <w:szCs w:val="22"/>
          <w:lang w:val="en-GB"/>
        </w:rPr>
        <w:tab/>
      </w:r>
      <w:r w:rsidRPr="00EF2AE8">
        <w:rPr>
          <w:i/>
          <w:color w:val="auto"/>
          <w:sz w:val="22"/>
          <w:szCs w:val="22"/>
          <w:lang w:val="en-GB"/>
        </w:rPr>
        <w:t>the number of points obtained by the applicant for his/her academic and/or artistic record and achievements in the discipline concerned,</w:t>
      </w:r>
    </w:p>
    <w:p w14:paraId="03B9A981" w14:textId="77777777" w:rsidR="00B72F7B" w:rsidRPr="00EF2AE8" w:rsidRDefault="00B72F7B" w:rsidP="00B72F7B">
      <w:pPr>
        <w:spacing w:before="60"/>
        <w:ind w:left="1276" w:hanging="425"/>
        <w:jc w:val="both"/>
        <w:rPr>
          <w:i/>
          <w:color w:val="auto"/>
          <w:sz w:val="22"/>
          <w:szCs w:val="22"/>
          <w:lang w:val="en-GB"/>
        </w:rPr>
      </w:pPr>
      <w:proofErr w:type="spellStart"/>
      <w:r w:rsidRPr="00EF2AE8">
        <w:rPr>
          <w:i/>
          <w:color w:val="auto"/>
          <w:sz w:val="22"/>
          <w:szCs w:val="22"/>
          <w:lang w:val="en-GB"/>
        </w:rPr>
        <w:t>oc</w:t>
      </w:r>
      <w:proofErr w:type="spellEnd"/>
      <w:r w:rsidRPr="00EF2AE8">
        <w:rPr>
          <w:i/>
          <w:color w:val="auto"/>
          <w:sz w:val="22"/>
          <w:szCs w:val="22"/>
          <w:lang w:val="en-GB"/>
        </w:rPr>
        <w:t xml:space="preserve"> –</w:t>
      </w:r>
      <w:r w:rsidRPr="00EF2AE8">
        <w:rPr>
          <w:i/>
          <w:color w:val="auto"/>
          <w:sz w:val="22"/>
          <w:szCs w:val="22"/>
          <w:lang w:val="en-GB"/>
        </w:rPr>
        <w:tab/>
        <w:t>the proportion of points obtained by the applicant for his/her academic and/or artistic record and achievements in the discipline concerned.</w:t>
      </w:r>
    </w:p>
    <w:p w14:paraId="04A8774F" w14:textId="77777777" w:rsidR="00B72F7B" w:rsidRPr="00EF2AE8" w:rsidRDefault="00B72F7B" w:rsidP="00B72F7B">
      <w:pPr>
        <w:spacing w:before="120"/>
        <w:ind w:left="425" w:hanging="425"/>
        <w:jc w:val="both"/>
        <w:rPr>
          <w:sz w:val="22"/>
          <w:lang w:val="en-GB"/>
        </w:rPr>
      </w:pPr>
      <w:r w:rsidRPr="00EF2AE8">
        <w:rPr>
          <w:sz w:val="22"/>
          <w:lang w:val="en-GB"/>
        </w:rPr>
        <w:t>3.</w:t>
      </w:r>
      <w:r w:rsidRPr="00EF2AE8">
        <w:rPr>
          <w:sz w:val="22"/>
          <w:lang w:val="en-GB"/>
        </w:rPr>
        <w:tab/>
      </w:r>
      <w:r w:rsidRPr="00EF2AE8">
        <w:rPr>
          <w:rFonts w:cs="Times New Roman"/>
          <w:color w:val="auto"/>
          <w:sz w:val="22"/>
          <w:szCs w:val="22"/>
          <w:lang w:val="en-GB" w:bidi="en-US"/>
        </w:rPr>
        <w:t>The final result of the interview is equal to the sum of points obtained in point 2.</w:t>
      </w:r>
    </w:p>
    <w:p w14:paraId="4DF5C314" w14:textId="77777777" w:rsidR="00B72F7B" w:rsidRPr="00EF2AE8" w:rsidRDefault="00B72F7B" w:rsidP="00B72F7B">
      <w:pPr>
        <w:spacing w:before="120"/>
        <w:ind w:left="425" w:hanging="425"/>
        <w:jc w:val="both"/>
        <w:rPr>
          <w:sz w:val="22"/>
          <w:lang w:val="en-GB"/>
        </w:rPr>
      </w:pPr>
      <w:r w:rsidRPr="002F63FF">
        <w:rPr>
          <w:sz w:val="22"/>
          <w:lang w:val="en-GB"/>
        </w:rPr>
        <w:lastRenderedPageBreak/>
        <w:t>4.</w:t>
      </w:r>
      <w:r w:rsidRPr="002F63FF">
        <w:rPr>
          <w:sz w:val="22"/>
          <w:lang w:val="en-GB"/>
        </w:rPr>
        <w:tab/>
      </w:r>
      <w:r w:rsidRPr="00EF2AE8">
        <w:rPr>
          <w:sz w:val="22"/>
          <w:lang w:val="en-GB"/>
        </w:rPr>
        <w:t xml:space="preserve">Only </w:t>
      </w:r>
      <w:r>
        <w:rPr>
          <w:sz w:val="22"/>
          <w:lang w:val="en-GB"/>
        </w:rPr>
        <w:t>applicant</w:t>
      </w:r>
      <w:r w:rsidRPr="00EF2AE8">
        <w:rPr>
          <w:sz w:val="22"/>
          <w:lang w:val="en-GB"/>
        </w:rPr>
        <w:t xml:space="preserve">s who have obtained at least 40 points from the interview, including at least 5 points in Category II, otherwise the interview result is zero, will proceed to further admission </w:t>
      </w:r>
      <w:r>
        <w:rPr>
          <w:sz w:val="22"/>
          <w:lang w:val="en-GB"/>
        </w:rPr>
        <w:t>process</w:t>
      </w:r>
      <w:r w:rsidRPr="00EF2AE8">
        <w:rPr>
          <w:sz w:val="22"/>
          <w:lang w:val="en-GB"/>
        </w:rPr>
        <w:t>.</w:t>
      </w:r>
    </w:p>
    <w:p w14:paraId="6849A4A3" w14:textId="77777777" w:rsidR="00B72F7B" w:rsidRPr="00EF2AE8" w:rsidRDefault="00B72F7B" w:rsidP="00B72F7B">
      <w:pPr>
        <w:spacing w:before="120"/>
        <w:ind w:left="425" w:hanging="425"/>
        <w:jc w:val="both"/>
        <w:rPr>
          <w:sz w:val="22"/>
          <w:lang w:val="en-GB"/>
        </w:rPr>
      </w:pPr>
      <w:r w:rsidRPr="00EF2AE8">
        <w:rPr>
          <w:sz w:val="22"/>
          <w:lang w:val="en-GB"/>
        </w:rPr>
        <w:t>5.</w:t>
      </w:r>
      <w:r w:rsidRPr="00EF2AE8">
        <w:rPr>
          <w:sz w:val="22"/>
          <w:lang w:val="en-GB"/>
        </w:rPr>
        <w:tab/>
      </w:r>
      <w:r w:rsidRPr="00C81293">
        <w:rPr>
          <w:sz w:val="22"/>
          <w:lang w:val="en-GB"/>
        </w:rPr>
        <w:t xml:space="preserve">Only </w:t>
      </w:r>
      <w:r>
        <w:rPr>
          <w:sz w:val="22"/>
          <w:lang w:val="en-GB"/>
        </w:rPr>
        <w:t>applicant</w:t>
      </w:r>
      <w:r w:rsidRPr="00C81293">
        <w:rPr>
          <w:sz w:val="22"/>
          <w:lang w:val="en-GB"/>
        </w:rPr>
        <w:t xml:space="preserve">s who obtained a grade greater than zero from the interview </w:t>
      </w:r>
      <w:r w:rsidRPr="00EF2AE8">
        <w:rPr>
          <w:sz w:val="22"/>
          <w:lang w:val="en-GB"/>
        </w:rPr>
        <w:t xml:space="preserve">will proceed to further admission </w:t>
      </w:r>
      <w:r>
        <w:rPr>
          <w:sz w:val="22"/>
          <w:lang w:val="en-GB"/>
        </w:rPr>
        <w:t>process</w:t>
      </w:r>
      <w:r w:rsidRPr="00EF2AE8">
        <w:rPr>
          <w:sz w:val="22"/>
          <w:lang w:val="en-GB"/>
        </w:rPr>
        <w:t>.</w:t>
      </w:r>
    </w:p>
    <w:p w14:paraId="6C3E0144" w14:textId="77777777" w:rsidR="00B72F7B" w:rsidRPr="00EF2AE8" w:rsidRDefault="00B72F7B" w:rsidP="00B72F7B">
      <w:pPr>
        <w:spacing w:before="120"/>
        <w:ind w:left="425" w:hanging="425"/>
        <w:jc w:val="both"/>
        <w:rPr>
          <w:sz w:val="22"/>
          <w:lang w:val="en-GB"/>
        </w:rPr>
      </w:pPr>
      <w:r w:rsidRPr="00EF2AE8">
        <w:rPr>
          <w:sz w:val="22"/>
          <w:lang w:val="en-GB"/>
        </w:rPr>
        <w:t>6.</w:t>
      </w:r>
      <w:r w:rsidRPr="00EF2AE8">
        <w:rPr>
          <w:sz w:val="22"/>
          <w:lang w:val="en-GB"/>
        </w:rPr>
        <w:tab/>
      </w:r>
      <w:r w:rsidRPr="00C81293">
        <w:rPr>
          <w:sz w:val="22"/>
          <w:lang w:val="en-GB"/>
        </w:rPr>
        <w:t xml:space="preserve">A </w:t>
      </w:r>
      <w:r>
        <w:rPr>
          <w:sz w:val="22"/>
          <w:lang w:val="en-GB"/>
        </w:rPr>
        <w:t xml:space="preserve">applicant who has achieved a total </w:t>
      </w:r>
      <w:r w:rsidRPr="00C81293">
        <w:rPr>
          <w:sz w:val="22"/>
          <w:lang w:val="en-GB"/>
        </w:rPr>
        <w:t>of at least 70 points in the</w:t>
      </w:r>
      <w:r>
        <w:rPr>
          <w:sz w:val="22"/>
          <w:lang w:val="en-GB"/>
        </w:rPr>
        <w:t xml:space="preserve"> admission</w:t>
      </w:r>
      <w:r w:rsidRPr="00C81293">
        <w:rPr>
          <w:sz w:val="22"/>
          <w:lang w:val="en-GB"/>
        </w:rPr>
        <w:t xml:space="preserve"> procedure may be admitted to</w:t>
      </w:r>
      <w:r>
        <w:rPr>
          <w:sz w:val="22"/>
          <w:lang w:val="en-GB"/>
        </w:rPr>
        <w:t xml:space="preserve"> IDS TUL.</w:t>
      </w:r>
    </w:p>
    <w:p w14:paraId="21C377CE" w14:textId="77777777" w:rsidR="00B72F7B" w:rsidRPr="00EF2AE8" w:rsidRDefault="00B72F7B" w:rsidP="00B72F7B">
      <w:pPr>
        <w:spacing w:before="360" w:after="120"/>
        <w:jc w:val="both"/>
        <w:rPr>
          <w:rFonts w:cs="Times New Roman"/>
          <w:b/>
          <w:bCs/>
          <w:color w:val="auto"/>
          <w:sz w:val="22"/>
          <w:lang w:val="en-GB"/>
        </w:rPr>
      </w:pPr>
      <w:r w:rsidRPr="00C81293">
        <w:rPr>
          <w:rFonts w:cs="Times New Roman"/>
          <w:b/>
          <w:bCs/>
          <w:color w:val="auto"/>
          <w:sz w:val="22"/>
          <w:lang w:val="en-GB"/>
        </w:rPr>
        <w:t xml:space="preserve">Description of requirements for </w:t>
      </w:r>
      <w:r>
        <w:rPr>
          <w:rFonts w:cs="Times New Roman"/>
          <w:b/>
          <w:bCs/>
          <w:color w:val="auto"/>
          <w:sz w:val="22"/>
          <w:lang w:val="en-GB"/>
        </w:rPr>
        <w:t>supervisors</w:t>
      </w:r>
      <w:r w:rsidRPr="00C81293">
        <w:rPr>
          <w:rFonts w:cs="Times New Roman"/>
          <w:b/>
          <w:bCs/>
          <w:color w:val="auto"/>
          <w:sz w:val="22"/>
          <w:lang w:val="en-GB"/>
        </w:rPr>
        <w:t>:</w:t>
      </w:r>
    </w:p>
    <w:p w14:paraId="62D7D51A" w14:textId="77777777" w:rsidR="00B72F7B" w:rsidRPr="00EF2AE8" w:rsidRDefault="00B72F7B" w:rsidP="00B72F7B">
      <w:pPr>
        <w:pStyle w:val="NormalnyWeb"/>
        <w:spacing w:before="60" w:beforeAutospacing="0" w:after="0" w:afterAutospacing="0"/>
        <w:jc w:val="both"/>
        <w:rPr>
          <w:rFonts w:ascii="Calibri" w:hAnsi="Calibri"/>
          <w:color w:val="000000"/>
          <w:sz w:val="20"/>
          <w:szCs w:val="20"/>
          <w:lang w:val="en-GB"/>
        </w:rPr>
      </w:pPr>
      <w:r w:rsidRPr="00C81293">
        <w:rPr>
          <w:color w:val="000000"/>
          <w:sz w:val="22"/>
          <w:szCs w:val="22"/>
          <w:lang w:val="en-GB"/>
        </w:rPr>
        <w:t>The Discipline Cou</w:t>
      </w:r>
      <w:r>
        <w:rPr>
          <w:color w:val="000000"/>
          <w:sz w:val="22"/>
          <w:szCs w:val="22"/>
          <w:lang w:val="en-GB"/>
        </w:rPr>
        <w:t>ncil proposes a list of supervisor</w:t>
      </w:r>
      <w:r w:rsidRPr="00C81293">
        <w:rPr>
          <w:color w:val="000000"/>
          <w:sz w:val="22"/>
          <w:szCs w:val="22"/>
          <w:lang w:val="en-GB"/>
        </w:rPr>
        <w:t xml:space="preserve">s from among the employees of the University (including those other than </w:t>
      </w:r>
      <w:r>
        <w:rPr>
          <w:color w:val="000000"/>
          <w:sz w:val="22"/>
          <w:szCs w:val="22"/>
          <w:lang w:val="en-GB"/>
        </w:rPr>
        <w:t>TUL</w:t>
      </w:r>
      <w:r w:rsidRPr="00C81293">
        <w:rPr>
          <w:color w:val="000000"/>
          <w:sz w:val="22"/>
          <w:szCs w:val="22"/>
          <w:lang w:val="en-GB"/>
        </w:rPr>
        <w:t xml:space="preserve">) from the research and teaching or research group only, </w:t>
      </w:r>
      <w:r>
        <w:rPr>
          <w:color w:val="000000"/>
          <w:sz w:val="22"/>
          <w:szCs w:val="22"/>
          <w:lang w:val="en-GB"/>
        </w:rPr>
        <w:t xml:space="preserve">emphasising </w:t>
      </w:r>
      <w:r w:rsidRPr="00C81293">
        <w:rPr>
          <w:color w:val="000000"/>
          <w:sz w:val="22"/>
          <w:szCs w:val="22"/>
          <w:lang w:val="en-GB"/>
        </w:rPr>
        <w:t xml:space="preserve">the scientific achievements of potential </w:t>
      </w:r>
      <w:r>
        <w:rPr>
          <w:color w:val="000000"/>
          <w:sz w:val="22"/>
          <w:szCs w:val="22"/>
          <w:lang w:val="en-GB"/>
        </w:rPr>
        <w:t xml:space="preserve">supervisors </w:t>
      </w:r>
      <w:r w:rsidRPr="00C81293">
        <w:rPr>
          <w:color w:val="000000"/>
          <w:sz w:val="22"/>
          <w:szCs w:val="22"/>
          <w:lang w:val="en-GB"/>
        </w:rPr>
        <w:t>obtained within the last four years. Only an employee of the University who:</w:t>
      </w:r>
    </w:p>
    <w:p w14:paraId="0D173A4A" w14:textId="61638AF2" w:rsidR="00B72F7B" w:rsidRPr="00EF2AE8" w:rsidRDefault="00B72F7B" w:rsidP="00B72F7B">
      <w:pPr>
        <w:pStyle w:val="NormalnyWeb"/>
        <w:spacing w:before="60" w:beforeAutospacing="0" w:after="0" w:afterAutospacing="0"/>
        <w:ind w:left="850" w:hanging="425"/>
        <w:jc w:val="both"/>
        <w:rPr>
          <w:color w:val="000000"/>
          <w:sz w:val="22"/>
          <w:szCs w:val="22"/>
          <w:lang w:val="en-GB"/>
        </w:rPr>
      </w:pPr>
      <w:r w:rsidRPr="00EF2AE8">
        <w:rPr>
          <w:color w:val="000000"/>
          <w:sz w:val="22"/>
          <w:szCs w:val="22"/>
          <w:lang w:val="en-GB"/>
        </w:rPr>
        <w:t>1)</w:t>
      </w:r>
      <w:r w:rsidRPr="00EF2AE8">
        <w:rPr>
          <w:color w:val="000000"/>
          <w:sz w:val="22"/>
          <w:szCs w:val="22"/>
          <w:lang w:val="en-GB"/>
        </w:rPr>
        <w:tab/>
      </w:r>
      <w:r w:rsidR="00F651BD" w:rsidRPr="00F651BD">
        <w:rPr>
          <w:color w:val="000000"/>
          <w:sz w:val="22"/>
          <w:szCs w:val="22"/>
          <w:lang w:val="en-GB"/>
        </w:rPr>
        <w:t>obtained in the last 4 years at least grade 4 in the research part in accordance with the Ordinance of the Rector of Lodz University of Technology No. 79/2021 of 16 December 2021 on the criteria for periodic evaluation for particular groups of employees and the procedure and entity for periodic evaluation of academic staff employed at Lodz University of Technology</w:t>
      </w:r>
      <w:r w:rsidR="00F651BD">
        <w:rPr>
          <w:rStyle w:val="Odwoanieprzypisudolnego"/>
          <w:color w:val="000000"/>
          <w:sz w:val="22"/>
          <w:szCs w:val="22"/>
        </w:rPr>
        <w:footnoteReference w:id="4"/>
      </w:r>
      <w:r w:rsidRPr="003C2F56">
        <w:rPr>
          <w:color w:val="000000"/>
          <w:sz w:val="22"/>
          <w:szCs w:val="22"/>
          <w:lang w:val="en-GB"/>
        </w:rPr>
        <w:t>,</w:t>
      </w:r>
    </w:p>
    <w:p w14:paraId="4F23D551" w14:textId="77777777" w:rsidR="00B72F7B" w:rsidRPr="002F63FF" w:rsidRDefault="00B72F7B" w:rsidP="00B72F7B">
      <w:pPr>
        <w:pStyle w:val="NormalnyWeb"/>
        <w:spacing w:before="60" w:beforeAutospacing="0" w:after="0" w:afterAutospacing="0"/>
        <w:jc w:val="both"/>
        <w:rPr>
          <w:color w:val="000000"/>
          <w:sz w:val="20"/>
          <w:szCs w:val="20"/>
          <w:lang w:val="en-GB"/>
        </w:rPr>
      </w:pPr>
      <w:r w:rsidRPr="002F63FF">
        <w:rPr>
          <w:color w:val="000000"/>
          <w:sz w:val="22"/>
          <w:szCs w:val="22"/>
          <w:lang w:val="en-GB"/>
        </w:rPr>
        <w:t>or</w:t>
      </w:r>
    </w:p>
    <w:p w14:paraId="2CBB5340" w14:textId="77777777" w:rsidR="00B72F7B" w:rsidRPr="003C2F56" w:rsidRDefault="00B72F7B" w:rsidP="00B72F7B">
      <w:pPr>
        <w:pStyle w:val="NormalnyWeb"/>
        <w:spacing w:before="60" w:beforeAutospacing="0" w:after="0" w:afterAutospacing="0"/>
        <w:ind w:left="850" w:hanging="425"/>
        <w:jc w:val="both"/>
        <w:rPr>
          <w:color w:val="000000"/>
          <w:sz w:val="22"/>
          <w:szCs w:val="22"/>
          <w:lang w:val="en-GB"/>
        </w:rPr>
      </w:pPr>
      <w:r w:rsidRPr="003C2F56">
        <w:rPr>
          <w:color w:val="000000"/>
          <w:sz w:val="22"/>
          <w:szCs w:val="22"/>
          <w:lang w:val="en-GB"/>
        </w:rPr>
        <w:t>2)</w:t>
      </w:r>
      <w:r w:rsidRPr="003C2F56">
        <w:rPr>
          <w:color w:val="000000"/>
          <w:sz w:val="22"/>
          <w:szCs w:val="22"/>
          <w:lang w:val="en-GB"/>
        </w:rPr>
        <w:tab/>
        <w:t xml:space="preserve">is the </w:t>
      </w:r>
      <w:r>
        <w:rPr>
          <w:color w:val="000000"/>
          <w:sz w:val="22"/>
          <w:szCs w:val="22"/>
          <w:lang w:val="en-GB"/>
        </w:rPr>
        <w:t xml:space="preserve">Project Manager </w:t>
      </w:r>
      <w:r w:rsidRPr="003C2F56">
        <w:rPr>
          <w:color w:val="000000"/>
          <w:sz w:val="22"/>
          <w:szCs w:val="22"/>
          <w:lang w:val="en-GB"/>
        </w:rPr>
        <w:t xml:space="preserve"> financed from external sources with a budget greater than PLN 100,000 and has </w:t>
      </w:r>
      <w:r>
        <w:rPr>
          <w:color w:val="000000"/>
          <w:sz w:val="22"/>
          <w:szCs w:val="22"/>
          <w:lang w:val="en-GB"/>
        </w:rPr>
        <w:t xml:space="preserve">had </w:t>
      </w:r>
      <w:r w:rsidRPr="003C2F56">
        <w:rPr>
          <w:color w:val="000000"/>
          <w:sz w:val="22"/>
          <w:szCs w:val="22"/>
          <w:lang w:val="en-GB"/>
        </w:rPr>
        <w:t>in the last 4 years at least 4 publications with a score of at least 40 points each in journals included in the ministerial list of scientific journals (all disciplines) or reviewed materials from international conferences (the discipline of technical informatics and telecommunications) as an author or co-author,</w:t>
      </w:r>
    </w:p>
    <w:p w14:paraId="29759B63" w14:textId="77777777" w:rsidR="00B72F7B" w:rsidRPr="003C2F56" w:rsidRDefault="00B72F7B" w:rsidP="00B72F7B">
      <w:pPr>
        <w:pStyle w:val="NormalnyWeb"/>
        <w:spacing w:before="60" w:beforeAutospacing="0" w:after="0" w:afterAutospacing="0"/>
        <w:jc w:val="both"/>
        <w:rPr>
          <w:sz w:val="22"/>
          <w:lang w:val="en-GB"/>
        </w:rPr>
      </w:pPr>
      <w:r w:rsidRPr="003C2F56">
        <w:rPr>
          <w:color w:val="000000"/>
          <w:sz w:val="22"/>
          <w:szCs w:val="22"/>
          <w:lang w:val="en-GB"/>
        </w:rPr>
        <w:t>may apply for the post of doctoral student supervisor.</w:t>
      </w:r>
    </w:p>
    <w:p w14:paraId="1FD6F657" w14:textId="77777777" w:rsidR="00B72F7B" w:rsidRPr="002F63FF" w:rsidRDefault="00B72F7B" w:rsidP="00B72F7B">
      <w:pPr>
        <w:rPr>
          <w:rFonts w:cs="Times New Roman"/>
          <w:bCs/>
          <w:lang w:val="en-GB"/>
        </w:rPr>
      </w:pPr>
      <w:r w:rsidRPr="002F63FF">
        <w:rPr>
          <w:rFonts w:cs="Times New Roman"/>
          <w:b/>
          <w:color w:val="auto"/>
          <w:lang w:val="en-GB"/>
        </w:rPr>
        <w:br w:type="page"/>
      </w:r>
    </w:p>
    <w:p w14:paraId="14B52520"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lastRenderedPageBreak/>
        <w:t>Appendix No. 4</w:t>
      </w:r>
    </w:p>
    <w:p w14:paraId="045DF4FA" w14:textId="29C126E1"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 xml:space="preserve">to the Resolution No. </w:t>
      </w:r>
      <w:r w:rsidR="006629F0">
        <w:rPr>
          <w:rFonts w:ascii="Tahoma" w:hAnsi="Tahoma" w:cs="Tahoma"/>
          <w:iCs/>
          <w:color w:val="auto"/>
          <w:sz w:val="16"/>
          <w:szCs w:val="16"/>
          <w:lang w:val="en-GB"/>
        </w:rPr>
        <w:t>7</w:t>
      </w:r>
      <w:r w:rsidRPr="002F63FF">
        <w:rPr>
          <w:rFonts w:ascii="Tahoma" w:hAnsi="Tahoma" w:cs="Tahoma"/>
          <w:iCs/>
          <w:color w:val="auto"/>
          <w:sz w:val="16"/>
          <w:szCs w:val="16"/>
          <w:lang w:val="en-GB"/>
        </w:rPr>
        <w:t xml:space="preserve">/2021 of the Senate of Lodz University of Technology of </w:t>
      </w:r>
      <w:r w:rsidR="006629F0">
        <w:rPr>
          <w:rFonts w:ascii="Tahoma" w:hAnsi="Tahoma" w:cs="Tahoma"/>
          <w:iCs/>
          <w:color w:val="auto"/>
          <w:sz w:val="16"/>
          <w:szCs w:val="16"/>
          <w:lang w:val="en-GB"/>
        </w:rPr>
        <w:t>23 February 2022</w:t>
      </w:r>
    </w:p>
    <w:p w14:paraId="238BBEB7"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on the rules of admission to the Interdisciplinary Doctoral School of Lodz University of Technology</w:t>
      </w:r>
    </w:p>
    <w:p w14:paraId="4320262E" w14:textId="58F0F140" w:rsidR="00B72F7B" w:rsidRPr="002F63FF" w:rsidRDefault="00B72F7B" w:rsidP="00B72F7B">
      <w:pPr>
        <w:jc w:val="right"/>
        <w:rPr>
          <w:rFonts w:ascii="Tahoma" w:eastAsia="Tahoma" w:hAnsi="Tahoma" w:cs="Tahoma"/>
          <w:color w:val="auto"/>
          <w:sz w:val="16"/>
          <w:szCs w:val="16"/>
          <w:lang w:val="en-GB"/>
        </w:rPr>
      </w:pPr>
      <w:r w:rsidRPr="002F63FF">
        <w:rPr>
          <w:rFonts w:ascii="Tahoma" w:hAnsi="Tahoma" w:cs="Tahoma"/>
          <w:iCs/>
          <w:color w:val="auto"/>
          <w:sz w:val="16"/>
          <w:szCs w:val="16"/>
          <w:lang w:val="en-GB"/>
        </w:rPr>
        <w:t>in the academic year 202</w:t>
      </w:r>
      <w:r w:rsidR="006629F0">
        <w:rPr>
          <w:rFonts w:ascii="Tahoma" w:hAnsi="Tahoma" w:cs="Tahoma"/>
          <w:iCs/>
          <w:color w:val="auto"/>
          <w:sz w:val="16"/>
          <w:szCs w:val="16"/>
          <w:lang w:val="en-GB"/>
        </w:rPr>
        <w:t>2/2023</w:t>
      </w:r>
    </w:p>
    <w:p w14:paraId="4365994A" w14:textId="77777777" w:rsidR="00B72F7B" w:rsidRPr="002F63FF" w:rsidRDefault="00B72F7B" w:rsidP="00B72F7B">
      <w:pPr>
        <w:jc w:val="right"/>
        <w:rPr>
          <w:rFonts w:ascii="Tahoma" w:eastAsia="Tahoma" w:hAnsi="Tahoma" w:cs="Tahoma"/>
          <w:color w:val="auto"/>
          <w:sz w:val="16"/>
          <w:szCs w:val="16"/>
          <w:lang w:val="en-GB"/>
        </w:rPr>
      </w:pPr>
    </w:p>
    <w:p w14:paraId="2BB678E9" w14:textId="77777777" w:rsidR="00B72F7B" w:rsidRPr="002F63FF" w:rsidRDefault="00B72F7B" w:rsidP="00B72F7B">
      <w:pPr>
        <w:jc w:val="right"/>
        <w:rPr>
          <w:rFonts w:ascii="Tahoma" w:eastAsia="Tahoma" w:hAnsi="Tahoma" w:cs="Tahoma"/>
          <w:color w:val="auto"/>
          <w:sz w:val="16"/>
          <w:szCs w:val="16"/>
          <w:lang w:val="en-GB"/>
        </w:rPr>
      </w:pPr>
    </w:p>
    <w:p w14:paraId="124951FF" w14:textId="77777777" w:rsidR="00B72F7B" w:rsidRPr="00B92E51" w:rsidRDefault="00B72F7B" w:rsidP="00B72F7B">
      <w:pPr>
        <w:spacing w:before="240" w:after="240"/>
        <w:jc w:val="center"/>
        <w:rPr>
          <w:rFonts w:cs="Times New Roman"/>
          <w:b/>
          <w:sz w:val="28"/>
          <w:lang w:val="en-GB"/>
        </w:rPr>
      </w:pPr>
      <w:r w:rsidRPr="00B92E51">
        <w:rPr>
          <w:rFonts w:cs="Times New Roman"/>
          <w:b/>
          <w:sz w:val="28"/>
          <w:lang w:val="en-GB"/>
        </w:rPr>
        <w:t>Application for a remote interview</w:t>
      </w:r>
    </w:p>
    <w:p w14:paraId="21DB64D4" w14:textId="77777777" w:rsidR="00B72F7B" w:rsidRPr="00B92E51" w:rsidRDefault="00B72F7B" w:rsidP="00B72F7B">
      <w:pPr>
        <w:rPr>
          <w:rFonts w:cs="Times New Roman"/>
          <w:lang w:val="en-GB"/>
        </w:rPr>
      </w:pPr>
    </w:p>
    <w:p w14:paraId="78B7CD8A" w14:textId="77777777" w:rsidR="00B72F7B" w:rsidRPr="00B92E51" w:rsidRDefault="00B72F7B" w:rsidP="00B72F7B">
      <w:pPr>
        <w:rPr>
          <w:rFonts w:cs="Times New Roman"/>
          <w:lang w:val="en-GB"/>
        </w:rPr>
      </w:pPr>
    </w:p>
    <w:p w14:paraId="3E550DA3" w14:textId="77777777" w:rsidR="00B72F7B" w:rsidRPr="00B92E51" w:rsidRDefault="00B72F7B" w:rsidP="00B72F7B">
      <w:pPr>
        <w:tabs>
          <w:tab w:val="right" w:leader="dot" w:pos="9923"/>
        </w:tabs>
        <w:spacing w:before="120"/>
        <w:rPr>
          <w:rFonts w:cs="Times New Roman"/>
          <w:lang w:val="en-GB"/>
        </w:rPr>
      </w:pPr>
      <w:r w:rsidRPr="00B92E51">
        <w:rPr>
          <w:rFonts w:cs="Times New Roman"/>
          <w:lang w:val="en-GB"/>
        </w:rPr>
        <w:t xml:space="preserve">Name and surname: </w:t>
      </w:r>
      <w:r w:rsidRPr="00B92E51">
        <w:rPr>
          <w:rFonts w:cs="Times New Roman"/>
          <w:lang w:val="en-GB"/>
        </w:rPr>
        <w:tab/>
      </w:r>
    </w:p>
    <w:p w14:paraId="5FF8EC45" w14:textId="77777777" w:rsidR="00B72F7B" w:rsidRPr="00B92E51" w:rsidRDefault="00B72F7B" w:rsidP="00B72F7B">
      <w:pPr>
        <w:tabs>
          <w:tab w:val="right" w:leader="dot" w:pos="9923"/>
        </w:tabs>
        <w:spacing w:before="120"/>
        <w:rPr>
          <w:rFonts w:cs="Times New Roman"/>
          <w:lang w:val="en-GB"/>
        </w:rPr>
      </w:pPr>
      <w:r w:rsidRPr="00B92E51">
        <w:rPr>
          <w:rFonts w:cs="Times New Roman"/>
          <w:lang w:val="en-GB"/>
        </w:rPr>
        <w:t xml:space="preserve">E-mail: </w:t>
      </w:r>
      <w:r w:rsidRPr="00B92E51">
        <w:rPr>
          <w:rFonts w:cs="Times New Roman"/>
          <w:lang w:val="en-GB"/>
        </w:rPr>
        <w:tab/>
      </w:r>
    </w:p>
    <w:p w14:paraId="6B8D0CE6" w14:textId="77777777" w:rsidR="00B72F7B" w:rsidRPr="008321FE" w:rsidRDefault="00B72F7B" w:rsidP="00B72F7B">
      <w:pPr>
        <w:tabs>
          <w:tab w:val="right" w:leader="dot" w:pos="9923"/>
        </w:tabs>
        <w:spacing w:before="120"/>
        <w:rPr>
          <w:rFonts w:cs="Times New Roman"/>
          <w:lang w:val="en-GB"/>
        </w:rPr>
      </w:pPr>
      <w:r w:rsidRPr="00B92E51">
        <w:rPr>
          <w:rFonts w:cs="Times New Roman"/>
          <w:lang w:val="en-GB"/>
        </w:rPr>
        <w:t>Study pro</w:t>
      </w:r>
      <w:r w:rsidRPr="008321FE">
        <w:rPr>
          <w:rFonts w:cs="Times New Roman"/>
          <w:lang w:val="en-GB"/>
        </w:rPr>
        <w:t xml:space="preserve">gram in the discipline: </w:t>
      </w:r>
      <w:r w:rsidRPr="008321FE">
        <w:rPr>
          <w:rFonts w:cs="Times New Roman"/>
          <w:lang w:val="en-GB"/>
        </w:rPr>
        <w:tab/>
      </w:r>
    </w:p>
    <w:p w14:paraId="1D34BABC"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0AEC766C" w14:textId="77777777" w:rsidR="00B72F7B" w:rsidRPr="008321FE" w:rsidRDefault="00B72F7B" w:rsidP="00B72F7B">
      <w:pPr>
        <w:jc w:val="center"/>
        <w:rPr>
          <w:rFonts w:cs="Times New Roman"/>
          <w:i/>
          <w:iCs/>
          <w:sz w:val="16"/>
          <w:lang w:val="en-GB"/>
        </w:rPr>
      </w:pPr>
      <w:r w:rsidRPr="008321FE">
        <w:rPr>
          <w:rFonts w:cs="Times New Roman"/>
          <w:i/>
          <w:iCs/>
          <w:sz w:val="16"/>
          <w:lang w:val="en-GB"/>
        </w:rPr>
        <w:t>(full name of the discipline)</w:t>
      </w:r>
    </w:p>
    <w:p w14:paraId="2C87C296" w14:textId="77777777" w:rsidR="00B72F7B" w:rsidRPr="008321FE" w:rsidRDefault="00B72F7B" w:rsidP="00B72F7B">
      <w:pPr>
        <w:rPr>
          <w:rFonts w:cs="Times New Roman"/>
          <w:lang w:val="en-GB"/>
        </w:rPr>
      </w:pPr>
    </w:p>
    <w:p w14:paraId="6F40B48E" w14:textId="77777777" w:rsidR="00B72F7B" w:rsidRPr="008321FE" w:rsidRDefault="00B72F7B" w:rsidP="00B72F7B">
      <w:pPr>
        <w:rPr>
          <w:rFonts w:cs="Times New Roman"/>
          <w:lang w:val="en-GB"/>
        </w:rPr>
      </w:pPr>
    </w:p>
    <w:p w14:paraId="205B910B" w14:textId="77777777" w:rsidR="00B72F7B" w:rsidRPr="008321FE" w:rsidRDefault="00B72F7B" w:rsidP="00B72F7B">
      <w:pPr>
        <w:rPr>
          <w:rFonts w:cs="Times New Roman"/>
          <w:lang w:val="en-GB"/>
        </w:rPr>
      </w:pPr>
    </w:p>
    <w:p w14:paraId="73D8045F" w14:textId="77777777" w:rsidR="00B72F7B" w:rsidRPr="008321FE" w:rsidRDefault="00B72F7B" w:rsidP="00B72F7B">
      <w:pPr>
        <w:jc w:val="both"/>
        <w:rPr>
          <w:rFonts w:cs="Times New Roman"/>
          <w:b/>
          <w:lang w:val="en-GB"/>
        </w:rPr>
      </w:pPr>
      <w:r w:rsidRPr="008321FE">
        <w:rPr>
          <w:rFonts w:cs="Times New Roman"/>
          <w:b/>
          <w:lang w:val="en-GB"/>
        </w:rPr>
        <w:t>I request permission to conduct a remote interview by electronic means of communication with simultaneous video and audio transmission.</w:t>
      </w:r>
    </w:p>
    <w:p w14:paraId="412CA540" w14:textId="77777777" w:rsidR="00B72F7B" w:rsidRPr="008321FE" w:rsidRDefault="00B72F7B" w:rsidP="00B72F7B">
      <w:pPr>
        <w:rPr>
          <w:rFonts w:cs="Times New Roman"/>
          <w:lang w:val="en-GB"/>
        </w:rPr>
      </w:pPr>
    </w:p>
    <w:p w14:paraId="68CC6216" w14:textId="77777777" w:rsidR="00B72F7B" w:rsidRPr="008321FE" w:rsidRDefault="00B72F7B" w:rsidP="00B72F7B">
      <w:pPr>
        <w:rPr>
          <w:rFonts w:cs="Times New Roman"/>
          <w:lang w:val="en-GB"/>
        </w:rPr>
      </w:pPr>
    </w:p>
    <w:p w14:paraId="03DBDE08" w14:textId="77777777" w:rsidR="00B72F7B" w:rsidRPr="008321FE" w:rsidRDefault="00B72F7B" w:rsidP="00B72F7B">
      <w:pPr>
        <w:rPr>
          <w:rFonts w:cs="Times New Roman"/>
          <w:lang w:val="en-GB"/>
        </w:rPr>
      </w:pPr>
      <w:r w:rsidRPr="008321FE">
        <w:rPr>
          <w:rFonts w:cs="Times New Roman"/>
          <w:lang w:val="en-GB"/>
        </w:rPr>
        <w:t>Justification:</w:t>
      </w:r>
    </w:p>
    <w:p w14:paraId="24E18BEF"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7BC21E0C"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6107A479"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7D3DA85E"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41712C5D"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2DBFBC56"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2FA8ECD6" w14:textId="77777777" w:rsidR="00B72F7B" w:rsidRPr="008321FE" w:rsidRDefault="00B72F7B" w:rsidP="00B72F7B">
      <w:pPr>
        <w:rPr>
          <w:rFonts w:cs="Times New Roman"/>
          <w:lang w:val="en-GB"/>
        </w:rPr>
      </w:pPr>
    </w:p>
    <w:p w14:paraId="7E928D0E" w14:textId="77777777" w:rsidR="00B72F7B" w:rsidRPr="008321FE" w:rsidRDefault="00B72F7B" w:rsidP="00B72F7B">
      <w:pPr>
        <w:rPr>
          <w:rFonts w:cs="Times New Roman"/>
          <w:lang w:val="en-GB"/>
        </w:rPr>
      </w:pPr>
    </w:p>
    <w:p w14:paraId="573A3E95" w14:textId="77777777" w:rsidR="00B72F7B" w:rsidRPr="008321FE" w:rsidRDefault="00B72F7B" w:rsidP="00B72F7B">
      <w:pPr>
        <w:rPr>
          <w:rFonts w:cs="Times New Roman"/>
          <w:lang w:val="en-GB"/>
        </w:rPr>
      </w:pPr>
    </w:p>
    <w:p w14:paraId="707FB491" w14:textId="77777777" w:rsidR="00B72F7B" w:rsidRPr="008321FE" w:rsidRDefault="00B72F7B" w:rsidP="00B72F7B">
      <w:pPr>
        <w:ind w:left="5670"/>
        <w:jc w:val="center"/>
        <w:rPr>
          <w:rFonts w:eastAsia="Calibri" w:cs="Times New Roman"/>
          <w:lang w:val="en-GB"/>
        </w:rPr>
      </w:pPr>
      <w:r w:rsidRPr="008321FE">
        <w:rPr>
          <w:rFonts w:eastAsia="Calibri" w:cs="Times New Roman"/>
          <w:lang w:val="en-GB"/>
        </w:rPr>
        <w:t>......................................................</w:t>
      </w:r>
    </w:p>
    <w:p w14:paraId="6E3F01BA" w14:textId="77777777" w:rsidR="00B72F7B" w:rsidRPr="008321FE" w:rsidRDefault="00B72F7B" w:rsidP="00B72F7B">
      <w:pPr>
        <w:ind w:left="5670"/>
        <w:jc w:val="center"/>
        <w:rPr>
          <w:rFonts w:eastAsia="Calibri" w:cs="Times New Roman"/>
          <w:i/>
          <w:sz w:val="16"/>
          <w:szCs w:val="16"/>
          <w:lang w:val="en-GB"/>
        </w:rPr>
      </w:pPr>
      <w:r w:rsidRPr="008321FE">
        <w:rPr>
          <w:rFonts w:eastAsia="Calibri" w:cs="Times New Roman"/>
          <w:i/>
          <w:sz w:val="16"/>
          <w:szCs w:val="16"/>
          <w:lang w:val="en-GB"/>
        </w:rPr>
        <w:t xml:space="preserve"> signature of the </w:t>
      </w:r>
      <w:r>
        <w:rPr>
          <w:rFonts w:eastAsia="Calibri" w:cs="Times New Roman"/>
          <w:i/>
          <w:sz w:val="16"/>
          <w:szCs w:val="16"/>
          <w:lang w:val="en-GB"/>
        </w:rPr>
        <w:t>applicant</w:t>
      </w:r>
    </w:p>
    <w:p w14:paraId="023241DF" w14:textId="77777777" w:rsidR="00B72F7B" w:rsidRPr="002F63FF" w:rsidRDefault="00B72F7B" w:rsidP="00B72F7B">
      <w:pPr>
        <w:rPr>
          <w:rFonts w:cs="Times New Roman"/>
          <w:bCs/>
          <w:lang w:val="en-GB"/>
        </w:rPr>
      </w:pPr>
      <w:r w:rsidRPr="002F63FF">
        <w:rPr>
          <w:rFonts w:cs="Times New Roman"/>
          <w:bCs/>
          <w:lang w:val="en-GB"/>
        </w:rPr>
        <w:br w:type="page"/>
      </w:r>
    </w:p>
    <w:p w14:paraId="5D15C0E1"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lastRenderedPageBreak/>
        <w:t>Appendix No. 5</w:t>
      </w:r>
    </w:p>
    <w:p w14:paraId="269572C6" w14:textId="63DB4B18"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 xml:space="preserve">to the Resolution No. </w:t>
      </w:r>
      <w:r w:rsidR="006629F0">
        <w:rPr>
          <w:rFonts w:ascii="Tahoma" w:hAnsi="Tahoma" w:cs="Tahoma"/>
          <w:iCs/>
          <w:color w:val="auto"/>
          <w:sz w:val="16"/>
          <w:szCs w:val="16"/>
          <w:lang w:val="en-GB"/>
        </w:rPr>
        <w:t>7</w:t>
      </w:r>
      <w:r w:rsidRPr="002F63FF">
        <w:rPr>
          <w:rFonts w:ascii="Tahoma" w:hAnsi="Tahoma" w:cs="Tahoma"/>
          <w:iCs/>
          <w:color w:val="auto"/>
          <w:sz w:val="16"/>
          <w:szCs w:val="16"/>
          <w:lang w:val="en-GB"/>
        </w:rPr>
        <w:t xml:space="preserve">/2021 of the Senate of Lodz University of Technology of </w:t>
      </w:r>
      <w:r w:rsidR="006629F0">
        <w:rPr>
          <w:rFonts w:ascii="Tahoma" w:hAnsi="Tahoma" w:cs="Tahoma"/>
          <w:iCs/>
          <w:color w:val="auto"/>
          <w:sz w:val="16"/>
          <w:szCs w:val="16"/>
          <w:lang w:val="en-GB"/>
        </w:rPr>
        <w:t xml:space="preserve">23 February </w:t>
      </w:r>
      <w:r w:rsidRPr="002F63FF">
        <w:rPr>
          <w:rFonts w:ascii="Tahoma" w:hAnsi="Tahoma" w:cs="Tahoma"/>
          <w:iCs/>
          <w:color w:val="auto"/>
          <w:sz w:val="16"/>
          <w:szCs w:val="16"/>
          <w:lang w:val="en-GB"/>
        </w:rPr>
        <w:t>202</w:t>
      </w:r>
      <w:r w:rsidR="006629F0">
        <w:rPr>
          <w:rFonts w:ascii="Tahoma" w:hAnsi="Tahoma" w:cs="Tahoma"/>
          <w:iCs/>
          <w:color w:val="auto"/>
          <w:sz w:val="16"/>
          <w:szCs w:val="16"/>
          <w:lang w:val="en-GB"/>
        </w:rPr>
        <w:t>2</w:t>
      </w:r>
    </w:p>
    <w:p w14:paraId="4E60EA26"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on the rules of admission to the Interdisciplinary Doctoral School of Lodz University of Technology</w:t>
      </w:r>
    </w:p>
    <w:p w14:paraId="770393EF" w14:textId="05582563" w:rsidR="00B72F7B" w:rsidRPr="002F63FF" w:rsidRDefault="00B72F7B" w:rsidP="00B72F7B">
      <w:pPr>
        <w:jc w:val="right"/>
        <w:rPr>
          <w:rFonts w:ascii="Tahoma" w:eastAsia="Tahoma" w:hAnsi="Tahoma" w:cs="Tahoma"/>
          <w:color w:val="auto"/>
          <w:sz w:val="16"/>
          <w:szCs w:val="16"/>
          <w:lang w:val="en-GB"/>
        </w:rPr>
      </w:pPr>
      <w:r w:rsidRPr="002F63FF">
        <w:rPr>
          <w:rFonts w:ascii="Tahoma" w:hAnsi="Tahoma" w:cs="Tahoma"/>
          <w:iCs/>
          <w:color w:val="auto"/>
          <w:sz w:val="16"/>
          <w:szCs w:val="16"/>
          <w:lang w:val="en-GB"/>
        </w:rPr>
        <w:t>in the academic year 202</w:t>
      </w:r>
      <w:r w:rsidR="006629F0">
        <w:rPr>
          <w:rFonts w:ascii="Tahoma" w:hAnsi="Tahoma" w:cs="Tahoma"/>
          <w:iCs/>
          <w:color w:val="auto"/>
          <w:sz w:val="16"/>
          <w:szCs w:val="16"/>
          <w:lang w:val="en-GB"/>
        </w:rPr>
        <w:t>2</w:t>
      </w:r>
      <w:r w:rsidRPr="002F63FF">
        <w:rPr>
          <w:rFonts w:ascii="Tahoma" w:hAnsi="Tahoma" w:cs="Tahoma"/>
          <w:iCs/>
          <w:color w:val="auto"/>
          <w:sz w:val="16"/>
          <w:szCs w:val="16"/>
          <w:lang w:val="en-GB"/>
        </w:rPr>
        <w:t>/202</w:t>
      </w:r>
      <w:r w:rsidR="006629F0">
        <w:rPr>
          <w:rFonts w:ascii="Tahoma" w:hAnsi="Tahoma" w:cs="Tahoma"/>
          <w:iCs/>
          <w:color w:val="auto"/>
          <w:sz w:val="16"/>
          <w:szCs w:val="16"/>
          <w:lang w:val="en-GB"/>
        </w:rPr>
        <w:t>3</w:t>
      </w:r>
    </w:p>
    <w:p w14:paraId="5F4F39C0" w14:textId="77777777" w:rsidR="00B72F7B" w:rsidRPr="002F63FF" w:rsidRDefault="00B72F7B" w:rsidP="00B72F7B">
      <w:pPr>
        <w:jc w:val="right"/>
        <w:rPr>
          <w:rFonts w:ascii="Tahoma" w:eastAsia="Tahoma" w:hAnsi="Tahoma" w:cs="Tahoma"/>
          <w:color w:val="auto"/>
          <w:sz w:val="16"/>
          <w:szCs w:val="16"/>
          <w:lang w:val="en-GB"/>
        </w:rPr>
      </w:pPr>
    </w:p>
    <w:p w14:paraId="7D675363" w14:textId="77777777" w:rsidR="00B72F7B" w:rsidRPr="002F63FF" w:rsidRDefault="00B72F7B" w:rsidP="00B72F7B">
      <w:pPr>
        <w:jc w:val="right"/>
        <w:rPr>
          <w:rFonts w:ascii="Tahoma" w:eastAsia="Tahoma" w:hAnsi="Tahoma" w:cs="Tahoma"/>
          <w:color w:val="auto"/>
          <w:sz w:val="16"/>
          <w:szCs w:val="16"/>
          <w:lang w:val="en-GB"/>
        </w:rPr>
      </w:pPr>
    </w:p>
    <w:p w14:paraId="7FF6F898" w14:textId="77777777" w:rsidR="00B72F7B" w:rsidRPr="008321FE" w:rsidRDefault="00B72F7B" w:rsidP="00B72F7B">
      <w:pPr>
        <w:jc w:val="center"/>
        <w:rPr>
          <w:rFonts w:cs="Times New Roman"/>
          <w:b/>
          <w:bCs/>
          <w:sz w:val="28"/>
          <w:lang w:val="en-GB"/>
        </w:rPr>
      </w:pPr>
      <w:r w:rsidRPr="008321FE">
        <w:rPr>
          <w:rFonts w:cs="Times New Roman"/>
          <w:b/>
          <w:bCs/>
          <w:sz w:val="28"/>
          <w:lang w:val="en-GB"/>
        </w:rPr>
        <w:t xml:space="preserve">Personal questionnaire of a </w:t>
      </w:r>
      <w:r>
        <w:rPr>
          <w:rFonts w:cs="Times New Roman"/>
          <w:b/>
          <w:bCs/>
          <w:sz w:val="28"/>
          <w:lang w:val="en-GB"/>
        </w:rPr>
        <w:t>applicant</w:t>
      </w:r>
    </w:p>
    <w:p w14:paraId="40ABD455" w14:textId="77777777" w:rsidR="00B72F7B" w:rsidRPr="008321FE" w:rsidRDefault="00B72F7B" w:rsidP="00B72F7B">
      <w:pPr>
        <w:jc w:val="center"/>
        <w:rPr>
          <w:rFonts w:cs="Times New Roman"/>
          <w:b/>
          <w:bCs/>
          <w:sz w:val="28"/>
          <w:lang w:val="en-GB"/>
        </w:rPr>
      </w:pPr>
      <w:r w:rsidRPr="008321FE">
        <w:rPr>
          <w:rFonts w:cs="Times New Roman"/>
          <w:b/>
          <w:bCs/>
          <w:sz w:val="28"/>
          <w:lang w:val="en-GB"/>
        </w:rPr>
        <w:t>to the Interdisciplinary Doctoral School of Lodz University of Technology</w:t>
      </w:r>
    </w:p>
    <w:p w14:paraId="1AFD9720" w14:textId="26F1EB2A" w:rsidR="00B72F7B" w:rsidRPr="008321FE" w:rsidRDefault="00B72F7B" w:rsidP="00B72F7B">
      <w:pPr>
        <w:jc w:val="center"/>
        <w:rPr>
          <w:rFonts w:cs="Times New Roman"/>
          <w:lang w:val="en-GB"/>
        </w:rPr>
      </w:pPr>
      <w:r w:rsidRPr="008321FE">
        <w:rPr>
          <w:rFonts w:cs="Times New Roman"/>
          <w:b/>
          <w:bCs/>
          <w:sz w:val="28"/>
          <w:lang w:val="en-GB"/>
        </w:rPr>
        <w:t>in the academic year 202</w:t>
      </w:r>
      <w:r w:rsidR="006629F0">
        <w:rPr>
          <w:rFonts w:cs="Times New Roman"/>
          <w:b/>
          <w:bCs/>
          <w:sz w:val="28"/>
          <w:lang w:val="en-GB"/>
        </w:rPr>
        <w:t>2</w:t>
      </w:r>
      <w:r w:rsidRPr="008321FE">
        <w:rPr>
          <w:rFonts w:cs="Times New Roman"/>
          <w:b/>
          <w:bCs/>
          <w:sz w:val="28"/>
          <w:lang w:val="en-GB"/>
        </w:rPr>
        <w:t>/202</w:t>
      </w:r>
      <w:r w:rsidR="006629F0">
        <w:rPr>
          <w:rFonts w:cs="Times New Roman"/>
          <w:b/>
          <w:bCs/>
          <w:sz w:val="28"/>
          <w:lang w:val="en-GB"/>
        </w:rPr>
        <w:t>3</w:t>
      </w:r>
    </w:p>
    <w:p w14:paraId="0D9B5CBA" w14:textId="77777777" w:rsidR="00B72F7B" w:rsidRPr="008321FE" w:rsidRDefault="00B72F7B" w:rsidP="00B72F7B">
      <w:pPr>
        <w:rPr>
          <w:rFonts w:cs="Times New Roman"/>
          <w:lang w:val="en-GB"/>
        </w:rPr>
      </w:pPr>
    </w:p>
    <w:p w14:paraId="1C410498"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 xml:space="preserve">Full name of the </w:t>
      </w:r>
      <w:r>
        <w:rPr>
          <w:rFonts w:cs="Times New Roman"/>
          <w:lang w:val="en-GB"/>
        </w:rPr>
        <w:t>applicant</w:t>
      </w:r>
      <w:r w:rsidRPr="008321FE">
        <w:rPr>
          <w:rFonts w:cs="Times New Roman"/>
          <w:lang w:val="en-GB"/>
        </w:rPr>
        <w:t xml:space="preserve">: </w:t>
      </w:r>
      <w:r w:rsidRPr="008321FE">
        <w:rPr>
          <w:rFonts w:cs="Times New Roman"/>
          <w:lang w:val="en-GB"/>
        </w:rPr>
        <w:tab/>
      </w:r>
    </w:p>
    <w:p w14:paraId="0559F777" w14:textId="77777777" w:rsidR="00B72F7B" w:rsidRPr="008321FE" w:rsidRDefault="00B72F7B" w:rsidP="00B72F7B">
      <w:pPr>
        <w:ind w:left="2835"/>
        <w:jc w:val="center"/>
        <w:rPr>
          <w:rFonts w:cs="Times New Roman"/>
          <w:i/>
          <w:iCs/>
          <w:sz w:val="16"/>
          <w:szCs w:val="16"/>
          <w:lang w:val="en-GB"/>
        </w:rPr>
      </w:pPr>
      <w:r w:rsidRPr="008321FE">
        <w:rPr>
          <w:rFonts w:cs="Times New Roman"/>
          <w:i/>
          <w:iCs/>
          <w:sz w:val="16"/>
          <w:szCs w:val="16"/>
          <w:lang w:val="en-GB"/>
        </w:rPr>
        <w:t xml:space="preserve">(name and surname of the </w:t>
      </w:r>
      <w:r>
        <w:rPr>
          <w:rFonts w:cs="Times New Roman"/>
          <w:i/>
          <w:iCs/>
          <w:sz w:val="16"/>
          <w:szCs w:val="16"/>
          <w:lang w:val="en-GB"/>
        </w:rPr>
        <w:t>applicant</w:t>
      </w:r>
      <w:r w:rsidRPr="008321FE">
        <w:rPr>
          <w:rFonts w:cs="Times New Roman"/>
          <w:i/>
          <w:iCs/>
          <w:sz w:val="16"/>
          <w:szCs w:val="16"/>
          <w:lang w:val="en-GB"/>
        </w:rPr>
        <w:t xml:space="preserve"> together and the professional title)</w:t>
      </w:r>
    </w:p>
    <w:p w14:paraId="67774534" w14:textId="77777777" w:rsidR="00B72F7B" w:rsidRPr="008321FE" w:rsidRDefault="00B72F7B" w:rsidP="00B72F7B">
      <w:pPr>
        <w:tabs>
          <w:tab w:val="right" w:leader="dot" w:pos="9923"/>
        </w:tabs>
        <w:spacing w:before="120"/>
        <w:rPr>
          <w:rFonts w:cs="Times New Roman"/>
          <w:lang w:val="en-GB"/>
        </w:rPr>
      </w:pPr>
      <w:r w:rsidRPr="00B92E51">
        <w:rPr>
          <w:rFonts w:cs="Times New Roman"/>
          <w:lang w:val="en-GB"/>
        </w:rPr>
        <w:t>Study pro</w:t>
      </w:r>
      <w:r w:rsidRPr="008321FE">
        <w:rPr>
          <w:rFonts w:cs="Times New Roman"/>
          <w:lang w:val="en-GB"/>
        </w:rPr>
        <w:t xml:space="preserve">gram in the discipline: </w:t>
      </w:r>
      <w:r w:rsidRPr="008321FE">
        <w:rPr>
          <w:rFonts w:cs="Times New Roman"/>
          <w:lang w:val="en-GB"/>
        </w:rPr>
        <w:tab/>
      </w:r>
    </w:p>
    <w:p w14:paraId="65A6C5D6" w14:textId="77777777" w:rsidR="00B72F7B" w:rsidRPr="008321FE" w:rsidRDefault="00B72F7B" w:rsidP="00B72F7B">
      <w:pPr>
        <w:ind w:left="3402"/>
        <w:jc w:val="center"/>
        <w:rPr>
          <w:rFonts w:cs="Times New Roman"/>
          <w:i/>
          <w:iCs/>
          <w:sz w:val="16"/>
          <w:szCs w:val="16"/>
          <w:lang w:val="en-GB"/>
        </w:rPr>
      </w:pPr>
      <w:r w:rsidRPr="008321FE">
        <w:rPr>
          <w:rFonts w:cs="Times New Roman"/>
          <w:i/>
          <w:iCs/>
          <w:sz w:val="16"/>
          <w:szCs w:val="16"/>
          <w:lang w:val="en-GB"/>
        </w:rPr>
        <w:t>(</w:t>
      </w:r>
      <w:r w:rsidRPr="008321FE">
        <w:rPr>
          <w:rFonts w:cs="Times New Roman"/>
          <w:i/>
          <w:iCs/>
          <w:sz w:val="16"/>
          <w:lang w:val="en-GB"/>
        </w:rPr>
        <w:t>full name of the discipline</w:t>
      </w:r>
      <w:r w:rsidRPr="008321FE">
        <w:rPr>
          <w:rFonts w:cs="Times New Roman"/>
          <w:i/>
          <w:iCs/>
          <w:sz w:val="16"/>
          <w:szCs w:val="16"/>
          <w:lang w:val="en-GB"/>
        </w:rPr>
        <w:t>)</w:t>
      </w:r>
    </w:p>
    <w:p w14:paraId="4A009CCD" w14:textId="6490A787" w:rsidR="00B72F7B" w:rsidRPr="008321FE" w:rsidRDefault="00B72F7B" w:rsidP="00B72F7B">
      <w:pPr>
        <w:tabs>
          <w:tab w:val="right" w:leader="dot" w:pos="9923"/>
        </w:tabs>
        <w:spacing w:before="120"/>
        <w:rPr>
          <w:rFonts w:cs="Times New Roman"/>
          <w:lang w:val="en-GB"/>
        </w:rPr>
      </w:pPr>
      <w:r w:rsidRPr="008321FE">
        <w:rPr>
          <w:rFonts w:cs="Times New Roman"/>
          <w:lang w:val="en-GB"/>
        </w:rPr>
        <w:t>Selected TUL / non-TUL supervisor</w:t>
      </w:r>
      <w:r w:rsidR="006629F0" w:rsidRPr="008A42EA">
        <w:rPr>
          <w:rStyle w:val="Odwoanieprzypisudolnego"/>
          <w:rFonts w:cs="Times New Roman"/>
        </w:rPr>
        <w:footnoteReference w:customMarkFollows="1" w:id="5"/>
        <w:t>*</w:t>
      </w:r>
      <w:r w:rsidRPr="008321FE">
        <w:rPr>
          <w:rStyle w:val="Odwoanieprzypisudolnego"/>
          <w:rFonts w:cs="Times New Roman"/>
          <w:lang w:val="en-GB"/>
        </w:rPr>
        <w:sym w:font="Symbol" w:char="F029"/>
      </w:r>
      <w:r w:rsidRPr="008321FE">
        <w:rPr>
          <w:rFonts w:cs="Times New Roman"/>
          <w:lang w:val="en-GB"/>
        </w:rPr>
        <w:t xml:space="preserve">: </w:t>
      </w:r>
      <w:r w:rsidRPr="008321FE">
        <w:rPr>
          <w:rFonts w:cs="Times New Roman"/>
          <w:lang w:val="en-GB"/>
        </w:rPr>
        <w:tab/>
      </w:r>
    </w:p>
    <w:p w14:paraId="148C3A32" w14:textId="77777777" w:rsidR="00B72F7B" w:rsidRPr="008321FE" w:rsidRDefault="00B72F7B" w:rsidP="00B72F7B">
      <w:pPr>
        <w:spacing w:line="360" w:lineRule="auto"/>
        <w:ind w:left="4395" w:hanging="1"/>
        <w:jc w:val="center"/>
        <w:rPr>
          <w:rFonts w:cs="Times New Roman"/>
          <w:i/>
          <w:iCs/>
          <w:sz w:val="20"/>
          <w:szCs w:val="20"/>
          <w:lang w:val="en-GB"/>
        </w:rPr>
      </w:pPr>
      <w:r w:rsidRPr="008321FE">
        <w:rPr>
          <w:rFonts w:cs="Times New Roman"/>
          <w:i/>
          <w:iCs/>
          <w:sz w:val="16"/>
          <w:szCs w:val="16"/>
          <w:lang w:val="en-GB"/>
        </w:rPr>
        <w:t xml:space="preserve">(academic title / degree, name and surname of the </w:t>
      </w:r>
      <w:r>
        <w:rPr>
          <w:rFonts w:cs="Times New Roman"/>
          <w:i/>
          <w:iCs/>
          <w:sz w:val="16"/>
          <w:szCs w:val="16"/>
          <w:lang w:val="en-GB"/>
        </w:rPr>
        <w:t>supervisor</w:t>
      </w:r>
      <w:r w:rsidRPr="008321FE">
        <w:rPr>
          <w:rFonts w:cs="Times New Roman"/>
          <w:i/>
          <w:iCs/>
          <w:sz w:val="16"/>
          <w:szCs w:val="16"/>
          <w:lang w:val="en-GB"/>
        </w:rPr>
        <w:t>)</w:t>
      </w:r>
    </w:p>
    <w:p w14:paraId="62A13BD8" w14:textId="77777777" w:rsidR="00B72F7B" w:rsidRPr="008321FE" w:rsidRDefault="00B72F7B" w:rsidP="00B72F7B">
      <w:pPr>
        <w:rPr>
          <w:rFonts w:cs="Times New Roman"/>
          <w:lang w:val="en-GB"/>
        </w:rPr>
      </w:pPr>
    </w:p>
    <w:p w14:paraId="5E81C9B3" w14:textId="77777777" w:rsidR="00B72F7B" w:rsidRPr="008321FE" w:rsidRDefault="00B72F7B" w:rsidP="00B72F7B">
      <w:pPr>
        <w:rPr>
          <w:rFonts w:cs="Times New Roman"/>
          <w:lang w:val="en-GB"/>
        </w:rPr>
      </w:pPr>
    </w:p>
    <w:p w14:paraId="3423B803" w14:textId="77777777" w:rsidR="00B72F7B" w:rsidRPr="008321FE" w:rsidRDefault="00B72F7B" w:rsidP="00B72F7B">
      <w:pPr>
        <w:spacing w:line="360" w:lineRule="auto"/>
        <w:ind w:left="-5"/>
        <w:rPr>
          <w:rFonts w:cs="Times New Roman"/>
          <w:lang w:val="en-GB"/>
        </w:rPr>
      </w:pPr>
      <w:r w:rsidRPr="008321FE">
        <w:rPr>
          <w:rFonts w:cs="Times New Roman"/>
          <w:lang w:val="en-GB"/>
        </w:rPr>
        <w:t xml:space="preserve">Full name of the university or TUL unit where the doctoral </w:t>
      </w:r>
      <w:r>
        <w:rPr>
          <w:rFonts w:cs="Times New Roman"/>
          <w:lang w:val="en-GB"/>
        </w:rPr>
        <w:t xml:space="preserve">dissertation </w:t>
      </w:r>
      <w:r w:rsidRPr="008321FE">
        <w:rPr>
          <w:rFonts w:cs="Times New Roman"/>
          <w:lang w:val="en-GB"/>
        </w:rPr>
        <w:t>will be carried out:</w:t>
      </w:r>
    </w:p>
    <w:p w14:paraId="595718B7"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7D5C0536"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4E40D590"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284DD359" w14:textId="77777777" w:rsidR="00B72F7B" w:rsidRPr="008321FE" w:rsidRDefault="00B72F7B" w:rsidP="00B72F7B">
      <w:pPr>
        <w:tabs>
          <w:tab w:val="right" w:leader="dot" w:pos="9923"/>
        </w:tabs>
        <w:spacing w:before="120"/>
        <w:rPr>
          <w:rFonts w:cs="Times New Roman"/>
          <w:lang w:val="en-GB"/>
        </w:rPr>
      </w:pPr>
      <w:r w:rsidRPr="008321FE">
        <w:rPr>
          <w:rFonts w:cs="Times New Roman"/>
          <w:lang w:val="en-GB"/>
        </w:rPr>
        <w:tab/>
      </w:r>
    </w:p>
    <w:p w14:paraId="4CB1D599" w14:textId="77777777" w:rsidR="00B72F7B" w:rsidRPr="008321FE" w:rsidRDefault="00B72F7B" w:rsidP="00B72F7B">
      <w:pPr>
        <w:rPr>
          <w:rFonts w:cs="Times New Roman"/>
          <w:lang w:val="en-GB"/>
        </w:rPr>
      </w:pPr>
    </w:p>
    <w:p w14:paraId="5D5C275F" w14:textId="77777777" w:rsidR="00B72F7B" w:rsidRPr="00EE43D8" w:rsidRDefault="00B72F7B" w:rsidP="00B72F7B">
      <w:pPr>
        <w:rPr>
          <w:rFonts w:cs="Times New Roman"/>
          <w:lang w:val="en-GB"/>
        </w:rPr>
      </w:pPr>
    </w:p>
    <w:p w14:paraId="335F4AB8" w14:textId="4C0CD1D7" w:rsidR="00B72F7B" w:rsidRPr="00EE43D8" w:rsidRDefault="00B72F7B" w:rsidP="00B72F7B">
      <w:pPr>
        <w:spacing w:line="360" w:lineRule="auto"/>
        <w:ind w:left="-5"/>
        <w:rPr>
          <w:rFonts w:cs="Times New Roman"/>
          <w:lang w:val="en-GB"/>
        </w:rPr>
      </w:pPr>
      <w:r w:rsidRPr="00EE43D8">
        <w:rPr>
          <w:rFonts w:cs="Times New Roman"/>
          <w:lang w:val="en-GB"/>
        </w:rPr>
        <w:t>Referral to IDS TUL by decision of the Discipline Council</w:t>
      </w:r>
      <w:r w:rsidR="006629F0" w:rsidRPr="00473988">
        <w:rPr>
          <w:rStyle w:val="Odwoanieprzypisudolnego"/>
          <w:rFonts w:ascii="Symbol" w:eastAsia="Symbol" w:hAnsi="Symbol" w:cs="Symbol"/>
        </w:rPr>
        <w:footnoteReference w:customMarkFollows="1" w:id="6"/>
        <w:t></w:t>
      </w:r>
      <w:r w:rsidR="006629F0" w:rsidRPr="008A42EA">
        <w:rPr>
          <w:rStyle w:val="Odwoanieprzypisudolnego"/>
          <w:rFonts w:ascii="Symbol" w:eastAsia="Symbol" w:hAnsi="Symbol" w:cs="Symbol"/>
        </w:rPr>
        <w:t></w:t>
      </w:r>
      <w:r w:rsidR="006629F0" w:rsidRPr="008A42EA">
        <w:rPr>
          <w:rStyle w:val="Odwoanieprzypisudolnego"/>
          <w:rFonts w:ascii="Symbol" w:eastAsia="Symbol" w:hAnsi="Symbol" w:cs="Symbol"/>
        </w:rPr>
        <w:t></w:t>
      </w:r>
      <w:r w:rsidRPr="00EE43D8">
        <w:rPr>
          <w:rFonts w:cs="Times New Roman"/>
          <w:lang w:val="en-GB"/>
        </w:rPr>
        <w:t>: yes/no</w:t>
      </w:r>
      <w:r w:rsidR="006629F0" w:rsidRPr="008A42EA">
        <w:rPr>
          <w:rStyle w:val="Odwoanieprzypisudolnego"/>
          <w:rFonts w:ascii="Symbol" w:eastAsia="Symbol" w:hAnsi="Symbol" w:cs="Symbol"/>
        </w:rPr>
        <w:t></w:t>
      </w:r>
      <w:r w:rsidR="006629F0" w:rsidRPr="008A42EA">
        <w:rPr>
          <w:rStyle w:val="Odwoanieprzypisudolnego"/>
          <w:rFonts w:ascii="Symbol" w:eastAsia="Symbol" w:hAnsi="Symbol" w:cs="Symbol"/>
        </w:rPr>
        <w:t></w:t>
      </w:r>
    </w:p>
    <w:p w14:paraId="69C23B33" w14:textId="257FB2F8" w:rsidR="00B72F7B" w:rsidRPr="00EE43D8" w:rsidRDefault="00B72F7B" w:rsidP="00B72F7B">
      <w:pPr>
        <w:spacing w:line="360" w:lineRule="auto"/>
        <w:rPr>
          <w:rFonts w:cs="Times New Roman"/>
          <w:lang w:val="en-GB"/>
        </w:rPr>
      </w:pPr>
      <w:r w:rsidRPr="00EE43D8">
        <w:rPr>
          <w:rFonts w:cs="Times New Roman"/>
          <w:lang w:val="en-GB"/>
        </w:rPr>
        <w:t xml:space="preserve">Application for a remote interview: </w:t>
      </w:r>
      <w:bookmarkStart w:id="0" w:name="_Hlk40853616"/>
      <w:r w:rsidRPr="00EE43D8">
        <w:rPr>
          <w:rFonts w:cs="Times New Roman"/>
          <w:lang w:val="en-GB"/>
        </w:rPr>
        <w:t>yes/n</w:t>
      </w:r>
      <w:bookmarkEnd w:id="0"/>
      <w:r w:rsidRPr="00EE43D8">
        <w:rPr>
          <w:rFonts w:cs="Times New Roman"/>
          <w:lang w:val="en-GB"/>
        </w:rPr>
        <w:t>o</w:t>
      </w:r>
      <w:r w:rsidR="006629F0" w:rsidRPr="7BA08BE9">
        <w:rPr>
          <w:rStyle w:val="Odwoanieprzypisudolnego"/>
          <w:rFonts w:ascii="Symbol" w:eastAsia="Symbol" w:hAnsi="Symbol" w:cs="Symbol"/>
        </w:rPr>
        <w:t></w:t>
      </w:r>
      <w:r w:rsidR="006629F0" w:rsidRPr="7BA08BE9">
        <w:rPr>
          <w:rStyle w:val="Odwoanieprzypisudolnego"/>
          <w:rFonts w:ascii="Symbol" w:eastAsia="Symbol" w:hAnsi="Symbol" w:cs="Symbol"/>
        </w:rPr>
        <w:t></w:t>
      </w:r>
    </w:p>
    <w:p w14:paraId="5B6602DF" w14:textId="4D0C8FC9" w:rsidR="00B72F7B" w:rsidRPr="00EE43D8" w:rsidRDefault="00B72F7B" w:rsidP="00B72F7B">
      <w:pPr>
        <w:spacing w:line="360" w:lineRule="auto"/>
        <w:rPr>
          <w:rFonts w:cs="Times New Roman"/>
          <w:lang w:val="en-GB"/>
        </w:rPr>
      </w:pPr>
      <w:r w:rsidRPr="00EE43D8">
        <w:rPr>
          <w:rFonts w:cs="Times New Roman"/>
          <w:lang w:val="en-GB"/>
        </w:rPr>
        <w:t>Request to book a room in the students’ hall: yes/no</w:t>
      </w:r>
      <w:r w:rsidR="006629F0" w:rsidRPr="7BA08BE9">
        <w:rPr>
          <w:rStyle w:val="Odwoanieprzypisudolnego"/>
          <w:rFonts w:ascii="Symbol" w:eastAsia="Symbol" w:hAnsi="Symbol" w:cs="Symbol"/>
        </w:rPr>
        <w:t></w:t>
      </w:r>
      <w:r w:rsidR="006629F0" w:rsidRPr="7BA08BE9">
        <w:rPr>
          <w:rStyle w:val="Odwoanieprzypisudolnego"/>
          <w:rFonts w:ascii="Symbol" w:eastAsia="Symbol" w:hAnsi="Symbol" w:cs="Symbol"/>
        </w:rPr>
        <w:t></w:t>
      </w:r>
    </w:p>
    <w:p w14:paraId="7388FBB3" w14:textId="08FF4BBC" w:rsidR="00B72F7B" w:rsidRPr="00EE43D8" w:rsidRDefault="00B72F7B" w:rsidP="00B72F7B">
      <w:pPr>
        <w:spacing w:line="360" w:lineRule="auto"/>
        <w:ind w:left="-5"/>
        <w:rPr>
          <w:lang w:val="en-GB"/>
        </w:rPr>
      </w:pPr>
      <w:r>
        <w:rPr>
          <w:rFonts w:cs="Times New Roman"/>
          <w:lang w:val="en-GB"/>
        </w:rPr>
        <w:t>Room standard: small / medium /</w:t>
      </w:r>
      <w:r w:rsidRPr="00EE43D8">
        <w:rPr>
          <w:rFonts w:cs="Times New Roman"/>
          <w:lang w:val="en-GB"/>
        </w:rPr>
        <w:t>double/n/a</w:t>
      </w:r>
      <w:r w:rsidR="006629F0" w:rsidRPr="7BA08BE9">
        <w:rPr>
          <w:rStyle w:val="Odwoanieprzypisudolnego"/>
          <w:rFonts w:ascii="Symbol" w:eastAsia="Symbol" w:hAnsi="Symbol" w:cs="Symbol"/>
        </w:rPr>
        <w:t></w:t>
      </w:r>
      <w:r w:rsidR="006629F0" w:rsidRPr="7BA08BE9">
        <w:rPr>
          <w:rStyle w:val="Odwoanieprzypisudolnego"/>
          <w:rFonts w:ascii="Symbol" w:eastAsia="Symbol" w:hAnsi="Symbol" w:cs="Symbol"/>
        </w:rPr>
        <w:t></w:t>
      </w:r>
    </w:p>
    <w:p w14:paraId="692D084C" w14:textId="77777777" w:rsidR="00B72F7B" w:rsidRPr="002F63FF" w:rsidRDefault="00B72F7B" w:rsidP="00B72F7B">
      <w:pPr>
        <w:spacing w:line="360" w:lineRule="auto"/>
        <w:ind w:left="-5"/>
        <w:rPr>
          <w:rFonts w:cs="Times New Roman"/>
          <w:lang w:val="en-GB"/>
        </w:rPr>
      </w:pPr>
    </w:p>
    <w:p w14:paraId="7FA438A0" w14:textId="77777777" w:rsidR="00B72F7B" w:rsidRPr="00EE43D8" w:rsidRDefault="00B72F7B" w:rsidP="00B72F7B">
      <w:pPr>
        <w:spacing w:line="360" w:lineRule="auto"/>
        <w:ind w:left="-5"/>
        <w:rPr>
          <w:rFonts w:cs="Times New Roman"/>
          <w:lang w:val="en-GB"/>
        </w:rPr>
      </w:pPr>
    </w:p>
    <w:p w14:paraId="5A1D5D57" w14:textId="77777777" w:rsidR="00B72F7B" w:rsidRPr="00EE43D8" w:rsidRDefault="00B72F7B" w:rsidP="00B72F7B">
      <w:pPr>
        <w:ind w:left="5670"/>
        <w:jc w:val="center"/>
        <w:rPr>
          <w:rFonts w:eastAsia="Calibri" w:cs="Times New Roman"/>
          <w:lang w:val="en-GB"/>
        </w:rPr>
      </w:pPr>
      <w:r w:rsidRPr="00EE43D8">
        <w:rPr>
          <w:rFonts w:eastAsia="Calibri" w:cs="Times New Roman"/>
          <w:lang w:val="en-GB"/>
        </w:rPr>
        <w:t>......................................................</w:t>
      </w:r>
    </w:p>
    <w:p w14:paraId="3392BF54" w14:textId="77777777" w:rsidR="00B72F7B" w:rsidRPr="00EE43D8" w:rsidRDefault="00B72F7B" w:rsidP="00B72F7B">
      <w:pPr>
        <w:ind w:left="5670"/>
        <w:jc w:val="center"/>
        <w:rPr>
          <w:rFonts w:eastAsia="Calibri" w:cs="Times New Roman"/>
          <w:i/>
          <w:sz w:val="16"/>
          <w:szCs w:val="16"/>
          <w:lang w:val="en-GB"/>
        </w:rPr>
      </w:pPr>
      <w:r w:rsidRPr="00EE43D8">
        <w:rPr>
          <w:rFonts w:eastAsia="Calibri" w:cs="Times New Roman"/>
          <w:i/>
          <w:sz w:val="16"/>
          <w:szCs w:val="16"/>
          <w:lang w:val="en-GB"/>
        </w:rPr>
        <w:t xml:space="preserve">legible signature of the </w:t>
      </w:r>
      <w:r>
        <w:rPr>
          <w:rFonts w:eastAsia="Calibri" w:cs="Times New Roman"/>
          <w:i/>
          <w:sz w:val="16"/>
          <w:szCs w:val="16"/>
          <w:lang w:val="en-GB"/>
        </w:rPr>
        <w:t>applicant</w:t>
      </w:r>
    </w:p>
    <w:p w14:paraId="1FC2C280" w14:textId="77777777" w:rsidR="00B72F7B" w:rsidRPr="002F63FF" w:rsidRDefault="00B72F7B" w:rsidP="00B72F7B">
      <w:pPr>
        <w:pStyle w:val="Akapitzlist"/>
        <w:spacing w:after="0" w:line="240" w:lineRule="auto"/>
        <w:ind w:left="709"/>
        <w:jc w:val="right"/>
        <w:rPr>
          <w:rFonts w:ascii="Times New Roman" w:hAnsi="Times New Roman"/>
          <w:bCs/>
          <w:sz w:val="18"/>
          <w:szCs w:val="18"/>
          <w:lang w:val="en-GB"/>
        </w:rPr>
      </w:pPr>
    </w:p>
    <w:p w14:paraId="0DAC58D5" w14:textId="77777777" w:rsidR="00B72F7B" w:rsidRPr="002F63FF" w:rsidRDefault="00B72F7B" w:rsidP="00B72F7B">
      <w:pPr>
        <w:rPr>
          <w:rFonts w:cs="Times New Roman"/>
          <w:bCs/>
          <w:lang w:val="en-GB"/>
        </w:rPr>
      </w:pPr>
      <w:r w:rsidRPr="002F63FF">
        <w:rPr>
          <w:rFonts w:cs="Times New Roman"/>
          <w:bCs/>
          <w:lang w:val="en-GB"/>
        </w:rPr>
        <w:br w:type="page"/>
      </w:r>
    </w:p>
    <w:p w14:paraId="27D89CED"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lastRenderedPageBreak/>
        <w:t>Appendix No. 6</w:t>
      </w:r>
    </w:p>
    <w:p w14:paraId="3C08F6C1" w14:textId="618CFA96"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 xml:space="preserve">to the Resolution No. </w:t>
      </w:r>
      <w:r w:rsidR="00464C66">
        <w:rPr>
          <w:rFonts w:ascii="Tahoma" w:hAnsi="Tahoma" w:cs="Tahoma"/>
          <w:iCs/>
          <w:color w:val="auto"/>
          <w:sz w:val="16"/>
          <w:szCs w:val="16"/>
          <w:lang w:val="en-GB"/>
        </w:rPr>
        <w:t>7</w:t>
      </w:r>
      <w:r w:rsidRPr="002F63FF">
        <w:rPr>
          <w:rFonts w:ascii="Tahoma" w:hAnsi="Tahoma" w:cs="Tahoma"/>
          <w:iCs/>
          <w:color w:val="auto"/>
          <w:sz w:val="16"/>
          <w:szCs w:val="16"/>
          <w:lang w:val="en-GB"/>
        </w:rPr>
        <w:t xml:space="preserve">/2021 of the Senate of Lodz University of Technology of </w:t>
      </w:r>
      <w:r w:rsidR="00464C66">
        <w:rPr>
          <w:rFonts w:ascii="Tahoma" w:hAnsi="Tahoma" w:cs="Tahoma"/>
          <w:iCs/>
          <w:color w:val="auto"/>
          <w:sz w:val="16"/>
          <w:szCs w:val="16"/>
          <w:lang w:val="en-GB"/>
        </w:rPr>
        <w:t xml:space="preserve">23 February </w:t>
      </w:r>
      <w:r w:rsidRPr="002F63FF">
        <w:rPr>
          <w:rFonts w:ascii="Tahoma" w:hAnsi="Tahoma" w:cs="Tahoma"/>
          <w:iCs/>
          <w:color w:val="auto"/>
          <w:sz w:val="16"/>
          <w:szCs w:val="16"/>
          <w:lang w:val="en-GB"/>
        </w:rPr>
        <w:t>202</w:t>
      </w:r>
      <w:r w:rsidR="00464C66">
        <w:rPr>
          <w:rFonts w:ascii="Tahoma" w:hAnsi="Tahoma" w:cs="Tahoma"/>
          <w:iCs/>
          <w:color w:val="auto"/>
          <w:sz w:val="16"/>
          <w:szCs w:val="16"/>
          <w:lang w:val="en-GB"/>
        </w:rPr>
        <w:t>2</w:t>
      </w:r>
    </w:p>
    <w:p w14:paraId="3EEF2EF8"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on the rules of admission to the Interdisciplinary Doctoral School of Lodz University of Technology</w:t>
      </w:r>
    </w:p>
    <w:p w14:paraId="78E9A64C" w14:textId="636F099C" w:rsidR="00B72F7B" w:rsidRPr="002F63FF" w:rsidRDefault="00B72F7B" w:rsidP="00B72F7B">
      <w:pPr>
        <w:jc w:val="right"/>
        <w:rPr>
          <w:rFonts w:ascii="Tahoma" w:eastAsia="Tahoma" w:hAnsi="Tahoma" w:cs="Tahoma"/>
          <w:color w:val="auto"/>
          <w:sz w:val="16"/>
          <w:szCs w:val="16"/>
          <w:lang w:val="en-GB"/>
        </w:rPr>
      </w:pPr>
      <w:r w:rsidRPr="002F63FF">
        <w:rPr>
          <w:rFonts w:ascii="Tahoma" w:hAnsi="Tahoma" w:cs="Tahoma"/>
          <w:iCs/>
          <w:color w:val="auto"/>
          <w:sz w:val="16"/>
          <w:szCs w:val="16"/>
          <w:lang w:val="en-GB"/>
        </w:rPr>
        <w:t>in the academic year 202</w:t>
      </w:r>
      <w:r w:rsidR="00464C66">
        <w:rPr>
          <w:rFonts w:ascii="Tahoma" w:hAnsi="Tahoma" w:cs="Tahoma"/>
          <w:iCs/>
          <w:color w:val="auto"/>
          <w:sz w:val="16"/>
          <w:szCs w:val="16"/>
          <w:lang w:val="en-GB"/>
        </w:rPr>
        <w:t>2</w:t>
      </w:r>
      <w:r w:rsidRPr="002F63FF">
        <w:rPr>
          <w:rFonts w:ascii="Tahoma" w:hAnsi="Tahoma" w:cs="Tahoma"/>
          <w:iCs/>
          <w:color w:val="auto"/>
          <w:sz w:val="16"/>
          <w:szCs w:val="16"/>
          <w:lang w:val="en-GB"/>
        </w:rPr>
        <w:t>/202</w:t>
      </w:r>
      <w:r w:rsidR="00464C66">
        <w:rPr>
          <w:rFonts w:ascii="Tahoma" w:hAnsi="Tahoma" w:cs="Tahoma"/>
          <w:iCs/>
          <w:color w:val="auto"/>
          <w:sz w:val="16"/>
          <w:szCs w:val="16"/>
          <w:lang w:val="en-GB"/>
        </w:rPr>
        <w:t>3</w:t>
      </w:r>
    </w:p>
    <w:p w14:paraId="369DB961" w14:textId="77777777" w:rsidR="00B72F7B" w:rsidRPr="002F63FF" w:rsidRDefault="00B72F7B" w:rsidP="00B72F7B">
      <w:pPr>
        <w:jc w:val="right"/>
        <w:rPr>
          <w:rFonts w:ascii="Tahoma" w:eastAsia="Tahoma" w:hAnsi="Tahoma" w:cs="Tahoma"/>
          <w:color w:val="auto"/>
          <w:sz w:val="16"/>
          <w:szCs w:val="16"/>
          <w:lang w:val="en-GB"/>
        </w:rPr>
      </w:pPr>
    </w:p>
    <w:p w14:paraId="5BDD9D2C" w14:textId="77777777" w:rsidR="00B72F7B" w:rsidRPr="002F63FF" w:rsidRDefault="00B72F7B" w:rsidP="00B72F7B">
      <w:pPr>
        <w:jc w:val="right"/>
        <w:rPr>
          <w:rFonts w:ascii="Tahoma" w:eastAsia="Tahoma" w:hAnsi="Tahoma" w:cs="Tahoma"/>
          <w:color w:val="auto"/>
          <w:sz w:val="16"/>
          <w:szCs w:val="16"/>
          <w:lang w:val="en-GB"/>
        </w:rPr>
      </w:pPr>
    </w:p>
    <w:p w14:paraId="5FE38024" w14:textId="77777777" w:rsidR="00B72F7B" w:rsidRPr="00A5055F" w:rsidRDefault="00B72F7B" w:rsidP="00B72F7B">
      <w:pPr>
        <w:spacing w:before="240" w:after="240"/>
        <w:jc w:val="center"/>
        <w:rPr>
          <w:rFonts w:cs="Times New Roman"/>
          <w:b/>
          <w:sz w:val="28"/>
          <w:lang w:val="en-GB"/>
        </w:rPr>
      </w:pPr>
      <w:r w:rsidRPr="00A5055F">
        <w:rPr>
          <w:rFonts w:cs="Times New Roman"/>
          <w:b/>
          <w:sz w:val="28"/>
          <w:lang w:val="en-GB"/>
        </w:rPr>
        <w:t>DECLARATION</w:t>
      </w:r>
    </w:p>
    <w:p w14:paraId="35B7D925" w14:textId="77777777" w:rsidR="00B72F7B" w:rsidRPr="00A5055F" w:rsidRDefault="00B72F7B" w:rsidP="00B72F7B">
      <w:pPr>
        <w:jc w:val="both"/>
        <w:rPr>
          <w:rFonts w:cs="Times New Roman"/>
          <w:color w:val="auto"/>
          <w:lang w:val="en-GB"/>
        </w:rPr>
      </w:pPr>
      <w:r w:rsidRPr="00A5055F">
        <w:rPr>
          <w:rFonts w:cs="Times New Roman"/>
          <w:color w:val="auto"/>
          <w:lang w:val="en-GB"/>
        </w:rPr>
        <w:t>I, the undersigned</w:t>
      </w:r>
    </w:p>
    <w:p w14:paraId="691221C7" w14:textId="77777777" w:rsidR="00B72F7B" w:rsidRPr="00A5055F" w:rsidRDefault="00B72F7B" w:rsidP="00B72F7B">
      <w:pPr>
        <w:jc w:val="both"/>
        <w:rPr>
          <w:rFonts w:cs="Times New Roman"/>
          <w:color w:val="auto"/>
          <w:lang w:val="en-GB"/>
        </w:rPr>
      </w:pPr>
    </w:p>
    <w:p w14:paraId="77A6B81D" w14:textId="77777777" w:rsidR="00B72F7B" w:rsidRPr="00A5055F" w:rsidRDefault="00B72F7B" w:rsidP="00B72F7B">
      <w:pPr>
        <w:tabs>
          <w:tab w:val="left" w:leader="dot" w:pos="9923"/>
        </w:tabs>
        <w:jc w:val="both"/>
        <w:rPr>
          <w:rFonts w:cs="Times New Roman"/>
          <w:color w:val="auto"/>
          <w:lang w:val="en-GB"/>
        </w:rPr>
      </w:pPr>
      <w:r w:rsidRPr="00A5055F">
        <w:rPr>
          <w:rFonts w:cs="Times New Roman"/>
          <w:color w:val="auto"/>
          <w:lang w:val="en-GB"/>
        </w:rPr>
        <w:tab/>
      </w:r>
    </w:p>
    <w:p w14:paraId="51F23528" w14:textId="77777777" w:rsidR="00B72F7B" w:rsidRPr="00A5055F" w:rsidRDefault="00B72F7B" w:rsidP="00B72F7B">
      <w:pPr>
        <w:jc w:val="center"/>
        <w:rPr>
          <w:rFonts w:cs="Times New Roman"/>
          <w:i/>
          <w:color w:val="auto"/>
          <w:sz w:val="16"/>
          <w:szCs w:val="20"/>
          <w:lang w:val="en-GB"/>
        </w:rPr>
      </w:pPr>
      <w:r w:rsidRPr="00A5055F">
        <w:rPr>
          <w:rFonts w:cs="Times New Roman"/>
          <w:i/>
          <w:color w:val="auto"/>
          <w:sz w:val="16"/>
          <w:szCs w:val="20"/>
          <w:lang w:val="en-GB"/>
        </w:rPr>
        <w:t xml:space="preserve">(name and surname of the </w:t>
      </w:r>
      <w:r>
        <w:rPr>
          <w:rFonts w:cs="Times New Roman"/>
          <w:i/>
          <w:color w:val="auto"/>
          <w:sz w:val="16"/>
          <w:szCs w:val="20"/>
          <w:lang w:val="en-GB"/>
        </w:rPr>
        <w:t>applicant</w:t>
      </w:r>
      <w:r w:rsidRPr="00A5055F">
        <w:rPr>
          <w:rFonts w:cs="Times New Roman"/>
          <w:i/>
          <w:color w:val="auto"/>
          <w:sz w:val="16"/>
          <w:szCs w:val="20"/>
          <w:lang w:val="en-GB"/>
        </w:rPr>
        <w:t xml:space="preserve"> and the academic title)</w:t>
      </w:r>
    </w:p>
    <w:p w14:paraId="53EE2CDA" w14:textId="77777777" w:rsidR="00B72F7B" w:rsidRPr="00A5055F" w:rsidRDefault="00B72F7B" w:rsidP="00B72F7B">
      <w:pPr>
        <w:jc w:val="both"/>
        <w:rPr>
          <w:rFonts w:cs="Times New Roman"/>
          <w:color w:val="auto"/>
          <w:lang w:val="en-GB"/>
        </w:rPr>
      </w:pPr>
      <w:r w:rsidRPr="00A5055F">
        <w:rPr>
          <w:rFonts w:cs="Times New Roman"/>
          <w:color w:val="auto"/>
          <w:lang w:val="en-GB"/>
        </w:rPr>
        <w:t xml:space="preserve">declare that: </w:t>
      </w:r>
    </w:p>
    <w:p w14:paraId="733B818E" w14:textId="77777777" w:rsidR="00B72F7B" w:rsidRPr="00A5055F" w:rsidRDefault="00B72F7B" w:rsidP="00B72F7B">
      <w:pPr>
        <w:jc w:val="both"/>
        <w:rPr>
          <w:rFonts w:cs="Times New Roman"/>
          <w:color w:val="auto"/>
          <w:lang w:val="en-GB"/>
        </w:rPr>
      </w:pPr>
    </w:p>
    <w:p w14:paraId="4CE62709" w14:textId="77777777" w:rsidR="00B72F7B" w:rsidRPr="00A5055F" w:rsidRDefault="00B72F7B" w:rsidP="00B72F7B">
      <w:pPr>
        <w:spacing w:before="120"/>
        <w:ind w:left="425" w:hanging="425"/>
        <w:jc w:val="both"/>
        <w:rPr>
          <w:lang w:val="en-GB"/>
        </w:rPr>
      </w:pPr>
      <w:r w:rsidRPr="00A5055F">
        <w:rPr>
          <w:lang w:val="en-GB"/>
        </w:rPr>
        <w:t>1.</w:t>
      </w:r>
      <w:r w:rsidRPr="00A5055F">
        <w:rPr>
          <w:lang w:val="en-GB"/>
        </w:rPr>
        <w:tab/>
        <w:t>I am/am not</w:t>
      </w:r>
      <w:r w:rsidRPr="00A5055F">
        <w:rPr>
          <w:rStyle w:val="Odwoanieprzypisudolnego"/>
          <w:lang w:val="en-GB"/>
        </w:rPr>
        <w:footnoteReference w:customMarkFollows="1" w:id="7"/>
        <w:sym w:font="Symbol" w:char="F02A"/>
      </w:r>
      <w:r w:rsidRPr="00A5055F">
        <w:rPr>
          <w:rStyle w:val="Odwoanieprzypisudolnego"/>
          <w:lang w:val="en-GB"/>
        </w:rPr>
        <w:sym w:font="Symbol" w:char="F029"/>
      </w:r>
      <w:r w:rsidRPr="00A5055F">
        <w:rPr>
          <w:lang w:val="en-GB"/>
        </w:rPr>
        <w:t xml:space="preserve"> a doctoral student at another doctoral school.</w:t>
      </w:r>
    </w:p>
    <w:p w14:paraId="34746740" w14:textId="77777777" w:rsidR="00B72F7B" w:rsidRPr="00A5055F" w:rsidRDefault="00B72F7B" w:rsidP="00B72F7B">
      <w:pPr>
        <w:spacing w:before="120"/>
        <w:ind w:left="425" w:hanging="425"/>
        <w:jc w:val="both"/>
        <w:rPr>
          <w:lang w:val="en-GB"/>
        </w:rPr>
      </w:pPr>
      <w:r w:rsidRPr="00A5055F">
        <w:rPr>
          <w:lang w:val="en-GB"/>
        </w:rPr>
        <w:t>2.</w:t>
      </w:r>
      <w:r w:rsidRPr="00A5055F">
        <w:rPr>
          <w:lang w:val="en-GB"/>
        </w:rPr>
        <w:tab/>
        <w:t>I am/am not</w:t>
      </w:r>
      <w:r w:rsidRPr="00A5055F">
        <w:rPr>
          <w:rStyle w:val="Odwoanieprzypisudolnego"/>
          <w:lang w:val="en-GB"/>
        </w:rPr>
        <w:t xml:space="preserve"> </w:t>
      </w:r>
      <w:r w:rsidRPr="00A5055F">
        <w:rPr>
          <w:rStyle w:val="Odwoanieprzypisudolnego"/>
          <w:lang w:val="en-GB"/>
        </w:rPr>
        <w:sym w:font="Symbol" w:char="F02A"/>
      </w:r>
      <w:r w:rsidRPr="00A5055F">
        <w:rPr>
          <w:rStyle w:val="Odwoanieprzypisudolnego"/>
          <w:lang w:val="en-GB"/>
        </w:rPr>
        <w:sym w:font="Symbol" w:char="F029"/>
      </w:r>
      <w:r w:rsidRPr="00A5055F">
        <w:rPr>
          <w:lang w:val="en-GB"/>
        </w:rPr>
        <w:t xml:space="preserve"> applying for admission to another doctoral school.</w:t>
      </w:r>
    </w:p>
    <w:p w14:paraId="70A9DA10" w14:textId="77777777" w:rsidR="00B72F7B" w:rsidRPr="00A5055F" w:rsidRDefault="00B72F7B" w:rsidP="00B72F7B">
      <w:pPr>
        <w:spacing w:before="120"/>
        <w:ind w:left="425" w:hanging="425"/>
        <w:jc w:val="both"/>
        <w:rPr>
          <w:lang w:val="en-GB"/>
        </w:rPr>
      </w:pPr>
      <w:r w:rsidRPr="00A5055F">
        <w:rPr>
          <w:lang w:val="en-GB"/>
        </w:rPr>
        <w:t>3.</w:t>
      </w:r>
      <w:r w:rsidRPr="00A5055F">
        <w:rPr>
          <w:lang w:val="en-GB"/>
        </w:rPr>
        <w:tab/>
        <w:t xml:space="preserve">I do/do not </w:t>
      </w:r>
      <w:r w:rsidRPr="00A5055F">
        <w:rPr>
          <w:rStyle w:val="Odwoanieprzypisudolnego"/>
          <w:lang w:val="en-GB"/>
        </w:rPr>
        <w:sym w:font="Symbol" w:char="F02A"/>
      </w:r>
      <w:r w:rsidRPr="00A5055F">
        <w:rPr>
          <w:rStyle w:val="Odwoanieprzypisudolnego"/>
          <w:lang w:val="en-GB"/>
        </w:rPr>
        <w:sym w:font="Symbol" w:char="F029"/>
      </w:r>
      <w:r w:rsidRPr="00A5055F">
        <w:rPr>
          <w:lang w:val="en-GB"/>
        </w:rPr>
        <w:t xml:space="preserve"> have a doctoral degree.</w:t>
      </w:r>
    </w:p>
    <w:p w14:paraId="3F1F9385" w14:textId="2D517864" w:rsidR="00B72F7B" w:rsidRPr="00A5055F" w:rsidRDefault="00B72F7B" w:rsidP="00B72F7B">
      <w:pPr>
        <w:tabs>
          <w:tab w:val="right" w:leader="dot" w:pos="9923"/>
        </w:tabs>
        <w:spacing w:before="120"/>
        <w:ind w:left="425" w:hanging="425"/>
        <w:jc w:val="both"/>
        <w:rPr>
          <w:lang w:val="en-GB"/>
        </w:rPr>
      </w:pPr>
      <w:r w:rsidRPr="00A5055F">
        <w:rPr>
          <w:lang w:val="en-GB"/>
        </w:rPr>
        <w:t>4.</w:t>
      </w:r>
      <w:r w:rsidRPr="00A5055F">
        <w:rPr>
          <w:lang w:val="en-GB"/>
        </w:rPr>
        <w:tab/>
        <w:t>I am / I am not</w:t>
      </w:r>
      <w:r w:rsidRPr="00A5055F">
        <w:rPr>
          <w:rStyle w:val="Odwoanieprzypisudolnego"/>
          <w:lang w:val="en-GB"/>
        </w:rPr>
        <w:t xml:space="preserve"> </w:t>
      </w:r>
      <w:r w:rsidRPr="00A5055F">
        <w:rPr>
          <w:rStyle w:val="Odwoanieprzypisudolnego"/>
          <w:lang w:val="en-GB"/>
        </w:rPr>
        <w:sym w:font="Symbol" w:char="F02A"/>
      </w:r>
      <w:r w:rsidRPr="00A5055F">
        <w:rPr>
          <w:rStyle w:val="Odwoanieprzypisudolnego"/>
          <w:lang w:val="en-GB"/>
        </w:rPr>
        <w:sym w:font="Symbol" w:char="F029"/>
      </w:r>
      <w:r w:rsidRPr="00A5055F">
        <w:rPr>
          <w:lang w:val="en-GB"/>
        </w:rPr>
        <w:t xml:space="preserve"> employed as a researcher or academic teacher at Lodz University of Technology in the unit:</w:t>
      </w:r>
      <w:r w:rsidR="00464C66">
        <w:rPr>
          <w:lang w:val="en-GB"/>
        </w:rPr>
        <w:t>…………………………………………………….</w:t>
      </w:r>
      <w:r w:rsidR="00FE7550">
        <w:rPr>
          <w:lang w:val="en-GB"/>
        </w:rPr>
        <w:t>- ____</w:t>
      </w:r>
      <w:r w:rsidR="00464C66">
        <w:rPr>
          <w:lang w:val="en-GB"/>
        </w:rPr>
        <w:t xml:space="preserve"> FTE</w:t>
      </w:r>
      <w:r w:rsidR="00FE7550">
        <w:rPr>
          <w:lang w:val="en-GB"/>
        </w:rPr>
        <w:t xml:space="preserve"> (full time equivalent)</w:t>
      </w:r>
      <w:r w:rsidR="00464C66">
        <w:rPr>
          <w:lang w:val="en-GB"/>
        </w:rPr>
        <w:t xml:space="preserve">. </w:t>
      </w:r>
      <w:r w:rsidRPr="00A5055F">
        <w:rPr>
          <w:lang w:val="en-GB"/>
        </w:rPr>
        <w:t xml:space="preserve"> </w:t>
      </w:r>
    </w:p>
    <w:p w14:paraId="396B2AF6" w14:textId="77777777" w:rsidR="00B72F7B" w:rsidRPr="00A5055F" w:rsidRDefault="00B72F7B" w:rsidP="00464C66">
      <w:pPr>
        <w:ind w:left="3540" w:firstLine="708"/>
        <w:rPr>
          <w:rFonts w:cs="Times New Roman"/>
          <w:i/>
          <w:color w:val="auto"/>
          <w:sz w:val="16"/>
          <w:szCs w:val="20"/>
          <w:lang w:val="en-GB"/>
        </w:rPr>
      </w:pPr>
      <w:r w:rsidRPr="00A5055F">
        <w:rPr>
          <w:rFonts w:cs="Times New Roman"/>
          <w:i/>
          <w:color w:val="auto"/>
          <w:sz w:val="16"/>
          <w:szCs w:val="20"/>
          <w:lang w:val="en-GB"/>
        </w:rPr>
        <w:t>(unit name)</w:t>
      </w:r>
    </w:p>
    <w:p w14:paraId="5F5BEA72" w14:textId="6A1FF6D9" w:rsidR="00B72F7B" w:rsidRPr="00A5055F" w:rsidRDefault="00464C66" w:rsidP="00B72F7B">
      <w:pPr>
        <w:tabs>
          <w:tab w:val="right" w:leader="dot" w:pos="9923"/>
        </w:tabs>
        <w:spacing w:before="120"/>
        <w:ind w:left="425" w:firstLine="1"/>
        <w:jc w:val="both"/>
        <w:rPr>
          <w:lang w:val="en-GB"/>
        </w:rPr>
      </w:pPr>
      <w:r>
        <w:rPr>
          <w:lang w:val="en-GB"/>
        </w:rPr>
        <w:t xml:space="preserve">or </w:t>
      </w:r>
      <w:r w:rsidR="00B72F7B" w:rsidRPr="00A5055F">
        <w:rPr>
          <w:lang w:val="en-GB"/>
        </w:rPr>
        <w:t>in another university unit</w:t>
      </w:r>
      <w:r>
        <w:rPr>
          <w:lang w:val="en-GB"/>
        </w:rPr>
        <w:t xml:space="preserve"> (inc. foreign)/research institute/company</w:t>
      </w:r>
      <w:r w:rsidR="00FE7550">
        <w:rPr>
          <w:lang w:val="en-GB"/>
        </w:rPr>
        <w:t>……………………………</w:t>
      </w:r>
      <w:r w:rsidR="00B72F7B" w:rsidRPr="00A5055F">
        <w:rPr>
          <w:lang w:val="en-GB"/>
        </w:rPr>
        <w:t xml:space="preserve"> </w:t>
      </w:r>
      <w:r w:rsidR="00B72F7B" w:rsidRPr="00A5055F">
        <w:rPr>
          <w:lang w:val="en-GB"/>
        </w:rPr>
        <w:tab/>
        <w:t xml:space="preserve"> </w:t>
      </w:r>
      <w:r w:rsidR="00FE7550">
        <w:rPr>
          <w:lang w:val="en-GB"/>
        </w:rPr>
        <w:t>………………………………………………………………</w:t>
      </w:r>
      <w:r w:rsidR="00FE7550">
        <w:rPr>
          <w:lang w:val="en-GB" w:bidi="en-US"/>
        </w:rPr>
        <w:t>-</w:t>
      </w:r>
      <w:r w:rsidR="00B72F7B" w:rsidRPr="00A5055F">
        <w:rPr>
          <w:lang w:val="en-GB"/>
        </w:rPr>
        <w:t xml:space="preserve"> </w:t>
      </w:r>
      <w:r w:rsidR="00FE7550">
        <w:rPr>
          <w:lang w:val="en-GB"/>
        </w:rPr>
        <w:t>___</w:t>
      </w:r>
      <w:r w:rsidR="00B72F7B" w:rsidRPr="00A5055F">
        <w:rPr>
          <w:lang w:val="en-GB"/>
        </w:rPr>
        <w:t xml:space="preserve"> </w:t>
      </w:r>
      <w:r w:rsidR="00FE7550">
        <w:rPr>
          <w:lang w:val="en-GB"/>
        </w:rPr>
        <w:t xml:space="preserve">FTE (full time equivalent). </w:t>
      </w:r>
    </w:p>
    <w:p w14:paraId="643DF167" w14:textId="1F9EC801" w:rsidR="00B72F7B" w:rsidRPr="00A5055F" w:rsidRDefault="00FE7550" w:rsidP="00FE7550">
      <w:pPr>
        <w:ind w:left="1134"/>
        <w:rPr>
          <w:rFonts w:cs="Times New Roman"/>
          <w:i/>
          <w:color w:val="auto"/>
          <w:sz w:val="16"/>
          <w:szCs w:val="20"/>
          <w:lang w:val="en-GB"/>
        </w:rPr>
      </w:pPr>
      <w:r>
        <w:rPr>
          <w:rFonts w:cs="Times New Roman"/>
          <w:i/>
          <w:color w:val="auto"/>
          <w:sz w:val="16"/>
          <w:szCs w:val="20"/>
          <w:lang w:val="en-GB"/>
        </w:rPr>
        <w:t xml:space="preserve">                                            </w:t>
      </w:r>
      <w:r w:rsidR="00B72F7B" w:rsidRPr="00A5055F">
        <w:rPr>
          <w:rFonts w:cs="Times New Roman"/>
          <w:i/>
          <w:color w:val="auto"/>
          <w:sz w:val="16"/>
          <w:szCs w:val="20"/>
          <w:lang w:val="en-GB"/>
        </w:rPr>
        <w:t>(name of university and unit)</w:t>
      </w:r>
    </w:p>
    <w:p w14:paraId="3762DC07" w14:textId="77777777" w:rsidR="00B72F7B" w:rsidRPr="00A5055F" w:rsidRDefault="00B72F7B" w:rsidP="00B72F7B">
      <w:pPr>
        <w:tabs>
          <w:tab w:val="right" w:leader="dot" w:pos="9923"/>
        </w:tabs>
        <w:spacing w:before="120"/>
        <w:ind w:left="425" w:hanging="425"/>
        <w:jc w:val="both"/>
        <w:rPr>
          <w:lang w:val="en-GB"/>
        </w:rPr>
      </w:pPr>
      <w:r w:rsidRPr="00A5055F">
        <w:rPr>
          <w:lang w:val="en-GB"/>
        </w:rPr>
        <w:t>5.</w:t>
      </w:r>
      <w:r w:rsidRPr="00A5055F">
        <w:rPr>
          <w:lang w:val="en-GB"/>
        </w:rPr>
        <w:tab/>
        <w:t>I am / I am not</w:t>
      </w:r>
      <w:r w:rsidRPr="00A5055F">
        <w:rPr>
          <w:rStyle w:val="Odwoanieprzypisudolnego"/>
          <w:lang w:val="en-GB"/>
        </w:rPr>
        <w:t xml:space="preserve"> </w:t>
      </w:r>
      <w:r w:rsidRPr="00A5055F">
        <w:rPr>
          <w:rStyle w:val="Odwoanieprzypisudolnego"/>
          <w:lang w:val="en-GB"/>
        </w:rPr>
        <w:sym w:font="Symbol" w:char="F02A"/>
      </w:r>
      <w:r w:rsidRPr="00A5055F">
        <w:rPr>
          <w:rStyle w:val="Odwoanieprzypisudolnego"/>
          <w:lang w:val="en-GB"/>
        </w:rPr>
        <w:sym w:font="Symbol" w:char="F029"/>
      </w:r>
      <w:r w:rsidRPr="00A5055F">
        <w:rPr>
          <w:lang w:val="en-GB"/>
        </w:rPr>
        <w:t xml:space="preserve"> a doctoral student at doctoral studies and I am working on my doctoral dissertation entitled.:</w:t>
      </w:r>
    </w:p>
    <w:p w14:paraId="669FC9B0" w14:textId="77777777" w:rsidR="00B72F7B" w:rsidRPr="00A5055F" w:rsidRDefault="00B72F7B" w:rsidP="00B72F7B">
      <w:pPr>
        <w:tabs>
          <w:tab w:val="right" w:leader="dot" w:pos="9923"/>
        </w:tabs>
        <w:spacing w:before="120"/>
        <w:ind w:left="425" w:firstLine="1"/>
        <w:jc w:val="both"/>
        <w:rPr>
          <w:lang w:val="en-GB"/>
        </w:rPr>
      </w:pPr>
      <w:r w:rsidRPr="00A5055F">
        <w:rPr>
          <w:lang w:val="en-GB"/>
        </w:rPr>
        <w:tab/>
        <w:t>,</w:t>
      </w:r>
    </w:p>
    <w:p w14:paraId="1B095A47" w14:textId="77777777" w:rsidR="00B72F7B" w:rsidRPr="00A5055F" w:rsidRDefault="00B72F7B" w:rsidP="00B72F7B">
      <w:pPr>
        <w:tabs>
          <w:tab w:val="right" w:leader="dot" w:pos="9923"/>
        </w:tabs>
        <w:spacing w:before="120"/>
        <w:ind w:left="425" w:firstLine="1"/>
        <w:jc w:val="both"/>
        <w:rPr>
          <w:lang w:val="en-GB"/>
        </w:rPr>
      </w:pPr>
      <w:r>
        <w:rPr>
          <w:lang w:val="en-GB"/>
        </w:rPr>
        <w:t>under scientific supervision of</w:t>
      </w:r>
      <w:r w:rsidRPr="00A5055F">
        <w:rPr>
          <w:lang w:val="en-GB"/>
        </w:rPr>
        <w:t xml:space="preserve"> </w:t>
      </w:r>
      <w:r w:rsidRPr="00A5055F">
        <w:rPr>
          <w:lang w:val="en-GB"/>
        </w:rPr>
        <w:tab/>
        <w:t>,</w:t>
      </w:r>
    </w:p>
    <w:p w14:paraId="50D91A80" w14:textId="77777777" w:rsidR="00B72F7B" w:rsidRPr="00A5055F" w:rsidRDefault="00B72F7B" w:rsidP="00B72F7B">
      <w:pPr>
        <w:ind w:left="2552"/>
        <w:jc w:val="center"/>
        <w:rPr>
          <w:rFonts w:cs="Times New Roman"/>
          <w:i/>
          <w:color w:val="auto"/>
          <w:sz w:val="16"/>
          <w:szCs w:val="20"/>
          <w:lang w:val="en-GB"/>
        </w:rPr>
      </w:pPr>
      <w:r w:rsidRPr="00A5055F">
        <w:rPr>
          <w:rFonts w:cs="Times New Roman"/>
          <w:i/>
          <w:color w:val="auto"/>
          <w:sz w:val="16"/>
          <w:szCs w:val="20"/>
          <w:lang w:val="en-GB"/>
        </w:rPr>
        <w:t xml:space="preserve">(degree and title, name and surname of </w:t>
      </w:r>
      <w:r>
        <w:rPr>
          <w:rFonts w:cs="Times New Roman"/>
          <w:i/>
          <w:color w:val="auto"/>
          <w:sz w:val="16"/>
          <w:szCs w:val="20"/>
          <w:lang w:val="en-GB"/>
        </w:rPr>
        <w:t>the supervisor</w:t>
      </w:r>
      <w:r w:rsidRPr="00A5055F">
        <w:rPr>
          <w:rFonts w:cs="Times New Roman"/>
          <w:i/>
          <w:color w:val="auto"/>
          <w:sz w:val="16"/>
          <w:szCs w:val="20"/>
          <w:lang w:val="en-GB"/>
        </w:rPr>
        <w:t>)</w:t>
      </w:r>
    </w:p>
    <w:p w14:paraId="33DA8FFF" w14:textId="77777777" w:rsidR="00B72F7B" w:rsidRPr="00A5055F" w:rsidRDefault="00B72F7B" w:rsidP="00B72F7B">
      <w:pPr>
        <w:tabs>
          <w:tab w:val="right" w:leader="dot" w:pos="9923"/>
        </w:tabs>
        <w:spacing w:before="120"/>
        <w:ind w:left="425" w:firstLine="1"/>
        <w:jc w:val="both"/>
        <w:rPr>
          <w:lang w:val="en-GB"/>
        </w:rPr>
      </w:pPr>
      <w:r>
        <w:rPr>
          <w:lang w:val="en-GB"/>
        </w:rPr>
        <w:t>in the unit</w:t>
      </w:r>
      <w:r w:rsidRPr="00A5055F">
        <w:rPr>
          <w:lang w:val="en-GB"/>
        </w:rPr>
        <w:t xml:space="preserve">: </w:t>
      </w:r>
      <w:r w:rsidRPr="00A5055F">
        <w:rPr>
          <w:lang w:val="en-GB"/>
        </w:rPr>
        <w:tab/>
        <w:t>,</w:t>
      </w:r>
    </w:p>
    <w:p w14:paraId="62D2E7E6" w14:textId="77777777" w:rsidR="00B72F7B" w:rsidRPr="00A5055F" w:rsidRDefault="00B72F7B" w:rsidP="00B72F7B">
      <w:pPr>
        <w:ind w:left="1701"/>
        <w:jc w:val="center"/>
        <w:rPr>
          <w:rFonts w:cs="Times New Roman"/>
          <w:i/>
          <w:color w:val="auto"/>
          <w:sz w:val="16"/>
          <w:szCs w:val="20"/>
          <w:lang w:val="en-GB"/>
        </w:rPr>
      </w:pPr>
      <w:r w:rsidRPr="00A5055F">
        <w:rPr>
          <w:rFonts w:cs="Times New Roman"/>
          <w:i/>
          <w:color w:val="auto"/>
          <w:sz w:val="16"/>
          <w:szCs w:val="20"/>
          <w:lang w:val="en-GB"/>
        </w:rPr>
        <w:t>(</w:t>
      </w:r>
      <w:r>
        <w:rPr>
          <w:rFonts w:cs="Times New Roman"/>
          <w:i/>
          <w:color w:val="auto"/>
          <w:sz w:val="16"/>
          <w:szCs w:val="20"/>
          <w:lang w:val="en-GB"/>
        </w:rPr>
        <w:t>unit name</w:t>
      </w:r>
      <w:r w:rsidRPr="00A5055F">
        <w:rPr>
          <w:rFonts w:cs="Times New Roman"/>
          <w:i/>
          <w:color w:val="auto"/>
          <w:sz w:val="16"/>
          <w:szCs w:val="20"/>
          <w:lang w:val="en-GB"/>
        </w:rPr>
        <w:t>)</w:t>
      </w:r>
    </w:p>
    <w:p w14:paraId="50176095" w14:textId="77777777" w:rsidR="00B72F7B" w:rsidRPr="00A5055F" w:rsidRDefault="00B72F7B" w:rsidP="00B72F7B">
      <w:pPr>
        <w:tabs>
          <w:tab w:val="right" w:leader="dot" w:pos="9923"/>
        </w:tabs>
        <w:spacing w:before="120"/>
        <w:ind w:left="425" w:firstLine="1"/>
        <w:jc w:val="both"/>
        <w:rPr>
          <w:lang w:val="en-GB"/>
        </w:rPr>
      </w:pPr>
      <w:r>
        <w:rPr>
          <w:lang w:val="en-GB"/>
        </w:rPr>
        <w:t>in the discipline</w:t>
      </w:r>
      <w:r w:rsidRPr="00A5055F">
        <w:rPr>
          <w:lang w:val="en-GB"/>
        </w:rPr>
        <w:t xml:space="preserve">: </w:t>
      </w:r>
      <w:r w:rsidRPr="00A5055F">
        <w:rPr>
          <w:lang w:val="en-GB"/>
        </w:rPr>
        <w:tab/>
      </w:r>
    </w:p>
    <w:p w14:paraId="2BE121E7" w14:textId="088ED93A" w:rsidR="00B72F7B" w:rsidRPr="00A5055F" w:rsidRDefault="00B72F7B" w:rsidP="00B72F7B">
      <w:pPr>
        <w:tabs>
          <w:tab w:val="right" w:leader="dot" w:pos="9923"/>
        </w:tabs>
        <w:spacing w:before="120"/>
        <w:ind w:left="425" w:hanging="425"/>
        <w:jc w:val="both"/>
        <w:rPr>
          <w:lang w:val="en-GB"/>
        </w:rPr>
      </w:pPr>
      <w:r w:rsidRPr="00A5055F">
        <w:rPr>
          <w:lang w:val="en-GB"/>
        </w:rPr>
        <w:t>6.</w:t>
      </w:r>
      <w:r w:rsidRPr="00A5055F">
        <w:rPr>
          <w:lang w:val="en-GB"/>
        </w:rPr>
        <w:tab/>
        <w:t xml:space="preserve">I have read the rules of </w:t>
      </w:r>
      <w:r>
        <w:rPr>
          <w:lang w:val="en-GB"/>
        </w:rPr>
        <w:t>admission to</w:t>
      </w:r>
      <w:r w:rsidRPr="00A5055F">
        <w:rPr>
          <w:lang w:val="en-GB"/>
        </w:rPr>
        <w:t xml:space="preserve"> IDS TUL and the rules and regulations of I</w:t>
      </w:r>
      <w:r w:rsidR="00B81355">
        <w:rPr>
          <w:lang w:val="en-GB"/>
        </w:rPr>
        <w:t>DS</w:t>
      </w:r>
      <w:r w:rsidRPr="00A5055F">
        <w:rPr>
          <w:lang w:val="en-GB"/>
        </w:rPr>
        <w:t xml:space="preserve"> TUL.</w:t>
      </w:r>
    </w:p>
    <w:p w14:paraId="76DE525D" w14:textId="77777777" w:rsidR="00B72F7B" w:rsidRPr="00A5055F" w:rsidRDefault="00B72F7B" w:rsidP="00B72F7B">
      <w:pPr>
        <w:tabs>
          <w:tab w:val="right" w:leader="dot" w:pos="9923"/>
        </w:tabs>
        <w:spacing w:before="120"/>
        <w:ind w:left="425" w:hanging="425"/>
        <w:jc w:val="both"/>
        <w:rPr>
          <w:lang w:val="en-GB"/>
        </w:rPr>
      </w:pPr>
      <w:r w:rsidRPr="00A5055F">
        <w:rPr>
          <w:lang w:val="en-GB"/>
        </w:rPr>
        <w:t>7.</w:t>
      </w:r>
      <w:r w:rsidRPr="00A5055F">
        <w:rPr>
          <w:lang w:val="en-GB"/>
        </w:rPr>
        <w:tab/>
        <w:t xml:space="preserve">I speak English at the sufficient level to pursue </w:t>
      </w:r>
      <w:r>
        <w:rPr>
          <w:lang w:val="en-GB"/>
        </w:rPr>
        <w:t>training</w:t>
      </w:r>
      <w:r w:rsidRPr="00A5055F">
        <w:rPr>
          <w:lang w:val="en-GB"/>
        </w:rPr>
        <w:t xml:space="preserve"> at IDS TUL. </w:t>
      </w:r>
    </w:p>
    <w:p w14:paraId="4A0AA382" w14:textId="51FACC73" w:rsidR="00B72F7B" w:rsidRPr="00A5055F" w:rsidRDefault="00B72F7B" w:rsidP="00B72F7B">
      <w:pPr>
        <w:tabs>
          <w:tab w:val="right" w:leader="dot" w:pos="9923"/>
        </w:tabs>
        <w:spacing w:before="120"/>
        <w:ind w:left="425" w:hanging="425"/>
        <w:jc w:val="both"/>
        <w:rPr>
          <w:lang w:val="en-GB"/>
        </w:rPr>
      </w:pPr>
      <w:r w:rsidRPr="00A5055F">
        <w:rPr>
          <w:lang w:val="en-GB"/>
        </w:rPr>
        <w:t>8.</w:t>
      </w:r>
      <w:r w:rsidRPr="00A5055F">
        <w:rPr>
          <w:lang w:val="en-GB"/>
        </w:rPr>
        <w:tab/>
        <w:t>I consent to video and audio recording of the interview.</w:t>
      </w:r>
      <w:r w:rsidR="00FE7550" w:rsidRPr="00FE7550">
        <w:rPr>
          <w:rFonts w:ascii="Symbol" w:eastAsia="Symbol" w:hAnsi="Symbol" w:cs="Symbol"/>
        </w:rPr>
        <w:t xml:space="preserve"> </w:t>
      </w:r>
      <w:r w:rsidR="00FE7550" w:rsidRPr="00C95C8F">
        <w:rPr>
          <w:rStyle w:val="Odwoanieprzypisudolnego"/>
          <w:rFonts w:ascii="Symbol" w:eastAsia="Symbol" w:hAnsi="Symbol" w:cs="Symbol"/>
        </w:rPr>
        <w:footnoteReference w:customMarkFollows="1" w:id="8"/>
        <w:t></w:t>
      </w:r>
      <w:r w:rsidR="00FE7550" w:rsidRPr="00E8116B">
        <w:rPr>
          <w:rStyle w:val="Odwoanieprzypisudolnego"/>
          <w:rFonts w:ascii="Symbol" w:eastAsia="Symbol" w:hAnsi="Symbol" w:cs="Symbol"/>
        </w:rPr>
        <w:t></w:t>
      </w:r>
      <w:r w:rsidR="00FE7550" w:rsidRPr="00E8116B">
        <w:rPr>
          <w:rStyle w:val="Odwoanieprzypisudolnego"/>
          <w:rFonts w:ascii="Symbol" w:eastAsia="Symbol" w:hAnsi="Symbol" w:cs="Symbol"/>
        </w:rPr>
        <w:t></w:t>
      </w:r>
    </w:p>
    <w:p w14:paraId="152F9775" w14:textId="77777777" w:rsidR="00B72F7B" w:rsidRPr="00A5055F" w:rsidRDefault="00B72F7B" w:rsidP="00B72F7B">
      <w:pPr>
        <w:tabs>
          <w:tab w:val="right" w:leader="dot" w:pos="9923"/>
        </w:tabs>
        <w:ind w:left="425" w:hanging="425"/>
        <w:jc w:val="both"/>
        <w:rPr>
          <w:lang w:val="en-GB"/>
        </w:rPr>
      </w:pPr>
    </w:p>
    <w:p w14:paraId="5DD22630" w14:textId="77777777" w:rsidR="00B72F7B" w:rsidRPr="00A5055F" w:rsidRDefault="00B72F7B" w:rsidP="00B72F7B">
      <w:pPr>
        <w:tabs>
          <w:tab w:val="right" w:leader="dot" w:pos="9923"/>
        </w:tabs>
        <w:ind w:left="425" w:hanging="425"/>
        <w:jc w:val="both"/>
        <w:rPr>
          <w:lang w:val="en-GB"/>
        </w:rPr>
      </w:pPr>
    </w:p>
    <w:p w14:paraId="620FF29A" w14:textId="77777777" w:rsidR="00B72F7B" w:rsidRPr="00A5055F" w:rsidRDefault="00B72F7B" w:rsidP="00B72F7B">
      <w:pPr>
        <w:ind w:left="5670"/>
        <w:jc w:val="center"/>
        <w:rPr>
          <w:rFonts w:eastAsia="Calibri" w:cs="Times New Roman"/>
          <w:lang w:val="en-GB"/>
        </w:rPr>
      </w:pPr>
      <w:r w:rsidRPr="00A5055F">
        <w:rPr>
          <w:rFonts w:eastAsia="Calibri" w:cs="Times New Roman"/>
          <w:lang w:val="en-GB"/>
        </w:rPr>
        <w:t>......................................................</w:t>
      </w:r>
    </w:p>
    <w:p w14:paraId="18DADEC1" w14:textId="77777777" w:rsidR="00B72F7B" w:rsidRPr="00A5055F" w:rsidRDefault="00B72F7B" w:rsidP="00B72F7B">
      <w:pPr>
        <w:ind w:left="5670"/>
        <w:jc w:val="center"/>
        <w:rPr>
          <w:rFonts w:eastAsia="Calibri" w:cs="Times New Roman"/>
          <w:i/>
          <w:sz w:val="16"/>
          <w:szCs w:val="16"/>
          <w:lang w:val="en-GB"/>
        </w:rPr>
      </w:pPr>
      <w:r w:rsidRPr="00A5055F">
        <w:rPr>
          <w:rFonts w:eastAsia="Calibri" w:cs="Times New Roman"/>
          <w:i/>
          <w:sz w:val="16"/>
          <w:szCs w:val="16"/>
          <w:lang w:val="en-GB"/>
        </w:rPr>
        <w:t xml:space="preserve">legible signature of the </w:t>
      </w:r>
      <w:r>
        <w:rPr>
          <w:rFonts w:eastAsia="Calibri" w:cs="Times New Roman"/>
          <w:i/>
          <w:sz w:val="16"/>
          <w:szCs w:val="16"/>
          <w:lang w:val="en-GB"/>
        </w:rPr>
        <w:t>applicant</w:t>
      </w:r>
    </w:p>
    <w:p w14:paraId="1FA05FAB" w14:textId="77777777" w:rsidR="00B72F7B" w:rsidRPr="00A5055F" w:rsidRDefault="00B72F7B" w:rsidP="00B72F7B">
      <w:pPr>
        <w:jc w:val="both"/>
        <w:rPr>
          <w:rFonts w:cs="Times New Roman"/>
          <w:color w:val="auto"/>
          <w:lang w:val="en-GB"/>
        </w:rPr>
      </w:pPr>
    </w:p>
    <w:p w14:paraId="6682D685" w14:textId="77777777" w:rsidR="00B72F7B" w:rsidRPr="00A5055F" w:rsidRDefault="00B72F7B" w:rsidP="00B72F7B">
      <w:pPr>
        <w:jc w:val="both"/>
        <w:rPr>
          <w:rFonts w:cs="Times New Roman"/>
          <w:color w:val="auto"/>
          <w:sz w:val="22"/>
          <w:lang w:val="en-GB"/>
        </w:rPr>
      </w:pPr>
    </w:p>
    <w:p w14:paraId="446C9D62" w14:textId="63C7F790" w:rsidR="00B72F7B" w:rsidRPr="00A5055F" w:rsidRDefault="00B72F7B" w:rsidP="00B72F7B">
      <w:pPr>
        <w:jc w:val="both"/>
        <w:rPr>
          <w:rFonts w:cs="Times New Roman"/>
          <w:color w:val="auto"/>
          <w:lang w:val="en-GB"/>
        </w:rPr>
      </w:pPr>
      <w:r w:rsidRPr="00A5055F">
        <w:rPr>
          <w:rFonts w:cs="Times New Roman"/>
          <w:color w:val="auto"/>
          <w:lang w:val="en-GB"/>
        </w:rPr>
        <w:t xml:space="preserve">Aware of the criminal responsibility under Article 233 of the Act of 6 June 1997 </w:t>
      </w:r>
      <w:r>
        <w:rPr>
          <w:rFonts w:cs="Times New Roman"/>
          <w:color w:val="auto"/>
          <w:lang w:val="en-GB"/>
        </w:rPr>
        <w:t>–</w:t>
      </w:r>
      <w:r w:rsidRPr="00A5055F">
        <w:rPr>
          <w:rFonts w:cs="Times New Roman"/>
          <w:color w:val="auto"/>
          <w:lang w:val="en-GB"/>
        </w:rPr>
        <w:t xml:space="preserve"> </w:t>
      </w:r>
      <w:r>
        <w:rPr>
          <w:rFonts w:cs="Times New Roman"/>
          <w:color w:val="auto"/>
          <w:lang w:val="en-GB"/>
        </w:rPr>
        <w:t xml:space="preserve">Polish </w:t>
      </w:r>
      <w:r w:rsidRPr="00A5055F">
        <w:rPr>
          <w:rFonts w:cs="Times New Roman"/>
          <w:color w:val="auto"/>
          <w:lang w:val="en-GB"/>
        </w:rPr>
        <w:t>Penal Code (i.e. Journal of Laws of 202</w:t>
      </w:r>
      <w:r w:rsidR="00FE7550">
        <w:rPr>
          <w:rFonts w:cs="Times New Roman"/>
          <w:color w:val="auto"/>
          <w:lang w:val="en-GB"/>
        </w:rPr>
        <w:t>1</w:t>
      </w:r>
      <w:r w:rsidRPr="00A5055F">
        <w:rPr>
          <w:rFonts w:cs="Times New Roman"/>
          <w:color w:val="auto"/>
          <w:lang w:val="en-GB"/>
        </w:rPr>
        <w:t xml:space="preserve">, item </w:t>
      </w:r>
      <w:r w:rsidR="00FE7550">
        <w:rPr>
          <w:rFonts w:cs="Times New Roman"/>
          <w:color w:val="auto"/>
          <w:lang w:val="en-GB"/>
        </w:rPr>
        <w:t>2345</w:t>
      </w:r>
      <w:r w:rsidRPr="00A5055F">
        <w:rPr>
          <w:rFonts w:cs="Times New Roman"/>
          <w:color w:val="auto"/>
          <w:lang w:val="en-GB"/>
        </w:rPr>
        <w:t>, as amended) for making false statements, I declare that the above data are true.</w:t>
      </w:r>
    </w:p>
    <w:p w14:paraId="15DE961D" w14:textId="77777777" w:rsidR="00B72F7B" w:rsidRPr="00A5055F" w:rsidRDefault="00B72F7B" w:rsidP="00B72F7B">
      <w:pPr>
        <w:jc w:val="both"/>
        <w:rPr>
          <w:rFonts w:cs="Times New Roman"/>
          <w:color w:val="auto"/>
          <w:lang w:val="en-GB"/>
        </w:rPr>
      </w:pPr>
    </w:p>
    <w:p w14:paraId="1731A463" w14:textId="77777777" w:rsidR="00B72F7B" w:rsidRPr="00A5055F" w:rsidRDefault="00B72F7B" w:rsidP="00B72F7B">
      <w:pPr>
        <w:ind w:left="5670"/>
        <w:jc w:val="center"/>
        <w:rPr>
          <w:rFonts w:eastAsia="Calibri" w:cs="Times New Roman"/>
          <w:lang w:val="en-GB"/>
        </w:rPr>
      </w:pPr>
      <w:r w:rsidRPr="00A5055F">
        <w:rPr>
          <w:rFonts w:eastAsia="Calibri" w:cs="Times New Roman"/>
          <w:lang w:val="en-GB"/>
        </w:rPr>
        <w:t>......................................................</w:t>
      </w:r>
    </w:p>
    <w:p w14:paraId="667C393D" w14:textId="77777777" w:rsidR="00B72F7B" w:rsidRPr="00A5055F" w:rsidRDefault="00B72F7B" w:rsidP="00B72F7B">
      <w:pPr>
        <w:ind w:left="5670"/>
        <w:jc w:val="center"/>
        <w:rPr>
          <w:rFonts w:eastAsia="Calibri" w:cs="Times New Roman"/>
          <w:i/>
          <w:sz w:val="16"/>
          <w:szCs w:val="16"/>
          <w:lang w:val="en-GB"/>
        </w:rPr>
      </w:pPr>
      <w:r w:rsidRPr="00A5055F">
        <w:rPr>
          <w:rFonts w:eastAsia="Calibri" w:cs="Times New Roman"/>
          <w:i/>
          <w:sz w:val="16"/>
          <w:szCs w:val="16"/>
          <w:lang w:val="en-GB"/>
        </w:rPr>
        <w:t xml:space="preserve">legible signature of the </w:t>
      </w:r>
      <w:r>
        <w:rPr>
          <w:rFonts w:eastAsia="Calibri" w:cs="Times New Roman"/>
          <w:i/>
          <w:sz w:val="16"/>
          <w:szCs w:val="16"/>
          <w:lang w:val="en-GB"/>
        </w:rPr>
        <w:t>applicant</w:t>
      </w:r>
    </w:p>
    <w:p w14:paraId="6B5E8D08" w14:textId="080F3414" w:rsidR="00B72F7B" w:rsidRPr="002F63FF" w:rsidRDefault="00B72F7B" w:rsidP="00D6581B">
      <w:pPr>
        <w:ind w:left="8496"/>
        <w:jc w:val="both"/>
        <w:rPr>
          <w:rFonts w:ascii="Tahoma" w:hAnsi="Tahoma" w:cs="Tahoma"/>
          <w:iCs/>
          <w:color w:val="auto"/>
          <w:sz w:val="16"/>
          <w:szCs w:val="16"/>
          <w:lang w:val="en-GB"/>
        </w:rPr>
      </w:pPr>
      <w:r w:rsidRPr="002F63FF">
        <w:rPr>
          <w:rFonts w:cs="Times New Roman"/>
          <w:color w:val="auto"/>
          <w:lang w:val="en-GB"/>
        </w:rPr>
        <w:br w:type="page"/>
      </w:r>
      <w:r w:rsidR="00D6581B">
        <w:rPr>
          <w:rFonts w:cs="Times New Roman"/>
          <w:color w:val="auto"/>
          <w:lang w:val="en-GB"/>
        </w:rPr>
        <w:lastRenderedPageBreak/>
        <w:t xml:space="preserve">      </w:t>
      </w:r>
      <w:r w:rsidRPr="002F63FF">
        <w:rPr>
          <w:rFonts w:ascii="Tahoma" w:hAnsi="Tahoma" w:cs="Tahoma"/>
          <w:iCs/>
          <w:color w:val="auto"/>
          <w:sz w:val="16"/>
          <w:szCs w:val="16"/>
          <w:lang w:val="en-GB"/>
        </w:rPr>
        <w:t>Appendix No. 7</w:t>
      </w:r>
    </w:p>
    <w:p w14:paraId="25555209" w14:textId="2F1AF352"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 xml:space="preserve">to the Resolution No. </w:t>
      </w:r>
      <w:r w:rsidR="00FE7550">
        <w:rPr>
          <w:rFonts w:ascii="Tahoma" w:hAnsi="Tahoma" w:cs="Tahoma"/>
          <w:iCs/>
          <w:color w:val="auto"/>
          <w:sz w:val="16"/>
          <w:szCs w:val="16"/>
          <w:lang w:val="en-GB"/>
        </w:rPr>
        <w:t>7</w:t>
      </w:r>
      <w:r w:rsidRPr="002F63FF">
        <w:rPr>
          <w:rFonts w:ascii="Tahoma" w:hAnsi="Tahoma" w:cs="Tahoma"/>
          <w:iCs/>
          <w:color w:val="auto"/>
          <w:sz w:val="16"/>
          <w:szCs w:val="16"/>
          <w:lang w:val="en-GB"/>
        </w:rPr>
        <w:t>/202</w:t>
      </w:r>
      <w:r w:rsidR="00FE7550">
        <w:rPr>
          <w:rFonts w:ascii="Tahoma" w:hAnsi="Tahoma" w:cs="Tahoma"/>
          <w:iCs/>
          <w:color w:val="auto"/>
          <w:sz w:val="16"/>
          <w:szCs w:val="16"/>
          <w:lang w:val="en-GB"/>
        </w:rPr>
        <w:t>2</w:t>
      </w:r>
      <w:r w:rsidRPr="002F63FF">
        <w:rPr>
          <w:rFonts w:ascii="Tahoma" w:hAnsi="Tahoma" w:cs="Tahoma"/>
          <w:iCs/>
          <w:color w:val="auto"/>
          <w:sz w:val="16"/>
          <w:szCs w:val="16"/>
          <w:lang w:val="en-GB"/>
        </w:rPr>
        <w:t xml:space="preserve"> of the Senate of Lodz University of Technology of </w:t>
      </w:r>
      <w:r w:rsidR="00FE7550">
        <w:rPr>
          <w:rFonts w:ascii="Tahoma" w:hAnsi="Tahoma" w:cs="Tahoma"/>
          <w:iCs/>
          <w:color w:val="auto"/>
          <w:sz w:val="16"/>
          <w:szCs w:val="16"/>
          <w:lang w:val="en-GB"/>
        </w:rPr>
        <w:t>23 February 2022</w:t>
      </w:r>
    </w:p>
    <w:p w14:paraId="5538ECEC"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on the rules of admission to the Interdisciplinary Doctoral School of Lodz University of Technology</w:t>
      </w:r>
    </w:p>
    <w:p w14:paraId="03E608C8" w14:textId="32B20BB2" w:rsidR="00B72F7B" w:rsidRPr="002F63FF" w:rsidRDefault="00B72F7B" w:rsidP="00B72F7B">
      <w:pPr>
        <w:jc w:val="right"/>
        <w:rPr>
          <w:rFonts w:ascii="Tahoma" w:eastAsia="Tahoma" w:hAnsi="Tahoma" w:cs="Tahoma"/>
          <w:color w:val="auto"/>
          <w:sz w:val="16"/>
          <w:szCs w:val="16"/>
          <w:lang w:val="en-GB"/>
        </w:rPr>
      </w:pPr>
      <w:r w:rsidRPr="002F63FF">
        <w:rPr>
          <w:rFonts w:ascii="Tahoma" w:hAnsi="Tahoma" w:cs="Tahoma"/>
          <w:iCs/>
          <w:color w:val="auto"/>
          <w:sz w:val="16"/>
          <w:szCs w:val="16"/>
          <w:lang w:val="en-GB"/>
        </w:rPr>
        <w:t>in the academic year 202</w:t>
      </w:r>
      <w:r w:rsidR="00FE7550">
        <w:rPr>
          <w:rFonts w:ascii="Tahoma" w:hAnsi="Tahoma" w:cs="Tahoma"/>
          <w:iCs/>
          <w:color w:val="auto"/>
          <w:sz w:val="16"/>
          <w:szCs w:val="16"/>
          <w:lang w:val="en-GB"/>
        </w:rPr>
        <w:t>2</w:t>
      </w:r>
      <w:r w:rsidRPr="002F63FF">
        <w:rPr>
          <w:rFonts w:ascii="Tahoma" w:hAnsi="Tahoma" w:cs="Tahoma"/>
          <w:iCs/>
          <w:color w:val="auto"/>
          <w:sz w:val="16"/>
          <w:szCs w:val="16"/>
          <w:lang w:val="en-GB"/>
        </w:rPr>
        <w:t>/202</w:t>
      </w:r>
      <w:r w:rsidR="00FE7550">
        <w:rPr>
          <w:rFonts w:ascii="Tahoma" w:hAnsi="Tahoma" w:cs="Tahoma"/>
          <w:iCs/>
          <w:color w:val="auto"/>
          <w:sz w:val="16"/>
          <w:szCs w:val="16"/>
          <w:lang w:val="en-GB"/>
        </w:rPr>
        <w:t>3</w:t>
      </w:r>
    </w:p>
    <w:p w14:paraId="2AEB9B7A" w14:textId="77777777" w:rsidR="00B72F7B" w:rsidRPr="006472BC" w:rsidRDefault="00B72F7B" w:rsidP="00B72F7B">
      <w:pPr>
        <w:jc w:val="right"/>
        <w:rPr>
          <w:rFonts w:ascii="Tahoma" w:eastAsia="Tahoma" w:hAnsi="Tahoma" w:cs="Tahoma"/>
          <w:color w:val="auto"/>
          <w:sz w:val="16"/>
          <w:szCs w:val="16"/>
          <w:lang w:val="en-US"/>
        </w:rPr>
      </w:pPr>
    </w:p>
    <w:p w14:paraId="2BB8615A" w14:textId="77777777" w:rsidR="00B72F7B" w:rsidRPr="006472BC" w:rsidRDefault="00B72F7B" w:rsidP="00B72F7B">
      <w:pPr>
        <w:jc w:val="right"/>
        <w:rPr>
          <w:rFonts w:ascii="Tahoma" w:eastAsia="Tahoma" w:hAnsi="Tahoma" w:cs="Tahoma"/>
          <w:color w:val="auto"/>
          <w:sz w:val="16"/>
          <w:szCs w:val="16"/>
          <w:lang w:val="en-US"/>
        </w:rPr>
      </w:pPr>
    </w:p>
    <w:p w14:paraId="5B7B7EDA" w14:textId="77777777" w:rsidR="00B72F7B" w:rsidRPr="004E6B44" w:rsidRDefault="00B72F7B" w:rsidP="00B72F7B">
      <w:pPr>
        <w:jc w:val="right"/>
        <w:rPr>
          <w:rFonts w:ascii="Tahoma" w:eastAsia="Tahoma" w:hAnsi="Tahoma" w:cs="Tahoma"/>
          <w:color w:val="auto"/>
          <w:sz w:val="16"/>
          <w:szCs w:val="16"/>
          <w:lang w:val="en-US"/>
        </w:rPr>
      </w:pPr>
    </w:p>
    <w:p w14:paraId="2BBE6423" w14:textId="77777777" w:rsidR="00B72F7B" w:rsidRPr="00F667C8" w:rsidRDefault="00B72F7B" w:rsidP="00B72F7B">
      <w:pPr>
        <w:keepNext/>
        <w:spacing w:after="240"/>
        <w:jc w:val="center"/>
        <w:outlineLvl w:val="0"/>
        <w:rPr>
          <w:b/>
          <w:bCs/>
          <w:i/>
          <w:color w:val="auto"/>
          <w:kern w:val="0"/>
          <w:sz w:val="20"/>
          <w:lang w:val="en-GB"/>
        </w:rPr>
      </w:pPr>
      <w:r w:rsidRPr="00F667C8">
        <w:rPr>
          <w:b/>
          <w:bCs/>
          <w:color w:val="auto"/>
          <w:kern w:val="0"/>
          <w:sz w:val="32"/>
          <w:szCs w:val="32"/>
          <w:lang w:val="en-GB"/>
        </w:rPr>
        <w:t>TRANSCRIPT OF RECORDS</w:t>
      </w:r>
      <w:r w:rsidRPr="00F667C8">
        <w:rPr>
          <w:b/>
          <w:bCs/>
          <w:color w:val="auto"/>
          <w:kern w:val="0"/>
          <w:sz w:val="32"/>
          <w:szCs w:val="32"/>
          <w:lang w:val="en-GB"/>
        </w:rPr>
        <w:br/>
      </w:r>
      <w:r w:rsidRPr="00F667C8">
        <w:rPr>
          <w:b/>
          <w:bCs/>
          <w:i/>
          <w:color w:val="auto"/>
          <w:kern w:val="0"/>
          <w:szCs w:val="32"/>
          <w:lang w:val="en-GB"/>
        </w:rPr>
        <w:t>to be filled and signed by University</w:t>
      </w:r>
    </w:p>
    <w:p w14:paraId="42145E9E" w14:textId="77777777" w:rsidR="00B72F7B" w:rsidRPr="00F667C8" w:rsidRDefault="00B72F7B" w:rsidP="00B72F7B">
      <w:pPr>
        <w:jc w:val="both"/>
        <w:rPr>
          <w:color w:val="auto"/>
          <w:kern w:val="0"/>
          <w:sz w:val="20"/>
          <w:szCs w:val="20"/>
          <w:lang w:val="en-GB"/>
        </w:rPr>
      </w:pPr>
    </w:p>
    <w:tbl>
      <w:tblPr>
        <w:tblW w:w="9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35"/>
      </w:tblGrid>
      <w:tr w:rsidR="00B72F7B" w:rsidRPr="002F63FF" w14:paraId="7593FE2B" w14:textId="77777777" w:rsidTr="00B31D7F">
        <w:trPr>
          <w:trHeight w:val="6602"/>
          <w:jc w:val="center"/>
        </w:trPr>
        <w:tc>
          <w:tcPr>
            <w:tcW w:w="9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EAD51" w14:textId="77777777" w:rsidR="00B72F7B" w:rsidRPr="00F667C8" w:rsidRDefault="00B72F7B" w:rsidP="00B31D7F">
            <w:pPr>
              <w:spacing w:before="240"/>
              <w:jc w:val="both"/>
              <w:rPr>
                <w:color w:val="auto"/>
                <w:kern w:val="0"/>
                <w:sz w:val="20"/>
                <w:szCs w:val="20"/>
                <w:lang w:val="en-GB"/>
              </w:rPr>
            </w:pPr>
            <w:r w:rsidRPr="00F667C8">
              <w:rPr>
                <w:color w:val="auto"/>
                <w:kern w:val="0"/>
                <w:sz w:val="20"/>
                <w:szCs w:val="20"/>
                <w:lang w:val="en-GB"/>
              </w:rPr>
              <w:t>Name: .................................................................................................................................................................................</w:t>
            </w:r>
          </w:p>
          <w:p w14:paraId="70CBAEB3" w14:textId="77777777" w:rsidR="00B72F7B" w:rsidRPr="00F667C8" w:rsidRDefault="00B72F7B" w:rsidP="00B31D7F">
            <w:pPr>
              <w:spacing w:before="240" w:after="240"/>
              <w:jc w:val="both"/>
              <w:rPr>
                <w:color w:val="auto"/>
                <w:kern w:val="0"/>
                <w:sz w:val="20"/>
                <w:szCs w:val="20"/>
                <w:lang w:val="en-GB"/>
              </w:rPr>
            </w:pPr>
            <w:r w:rsidRPr="00F667C8">
              <w:rPr>
                <w:color w:val="auto"/>
                <w:kern w:val="0"/>
                <w:sz w:val="20"/>
                <w:szCs w:val="20"/>
                <w:lang w:val="en-GB"/>
              </w:rPr>
              <w:t>Family name: ......................................................................................................................................................................</w:t>
            </w:r>
          </w:p>
          <w:p w14:paraId="50FA04A9" w14:textId="77777777" w:rsidR="00B72F7B" w:rsidRPr="00F667C8" w:rsidRDefault="00B72F7B" w:rsidP="00B31D7F">
            <w:pPr>
              <w:spacing w:before="120" w:after="240"/>
              <w:jc w:val="both"/>
              <w:rPr>
                <w:color w:val="auto"/>
                <w:kern w:val="0"/>
                <w:sz w:val="20"/>
                <w:szCs w:val="20"/>
                <w:lang w:val="en-GB"/>
              </w:rPr>
            </w:pPr>
            <w:r w:rsidRPr="00F667C8">
              <w:rPr>
                <w:color w:val="auto"/>
                <w:kern w:val="0"/>
                <w:sz w:val="20"/>
                <w:szCs w:val="20"/>
                <w:lang w:val="en-GB"/>
              </w:rPr>
              <w:t>Date and place of birth: .....................................................................................................................................................</w:t>
            </w:r>
          </w:p>
          <w:p w14:paraId="22919625" w14:textId="77777777" w:rsidR="00B72F7B" w:rsidRPr="00F667C8" w:rsidRDefault="00B72F7B" w:rsidP="00B31D7F">
            <w:pPr>
              <w:spacing w:before="120" w:after="240"/>
              <w:jc w:val="both"/>
              <w:rPr>
                <w:color w:val="auto"/>
                <w:kern w:val="0"/>
                <w:sz w:val="20"/>
                <w:szCs w:val="20"/>
                <w:lang w:val="en-GB"/>
              </w:rPr>
            </w:pPr>
            <w:r w:rsidRPr="00F667C8">
              <w:rPr>
                <w:color w:val="auto"/>
                <w:kern w:val="0"/>
                <w:sz w:val="20"/>
                <w:szCs w:val="20"/>
                <w:lang w:val="en-GB"/>
              </w:rPr>
              <w:t>Matriculation number (diploma no): .................................................................................................................................</w:t>
            </w:r>
          </w:p>
          <w:p w14:paraId="4639DF9C" w14:textId="77777777" w:rsidR="00B72F7B" w:rsidRPr="00F667C8" w:rsidRDefault="00B72F7B" w:rsidP="00B31D7F">
            <w:pPr>
              <w:spacing w:before="120" w:after="240"/>
              <w:jc w:val="both"/>
              <w:rPr>
                <w:color w:val="auto"/>
                <w:kern w:val="0"/>
                <w:sz w:val="20"/>
                <w:szCs w:val="20"/>
                <w:lang w:val="en-GB"/>
              </w:rPr>
            </w:pPr>
            <w:r w:rsidRPr="00F667C8">
              <w:rPr>
                <w:color w:val="auto"/>
                <w:kern w:val="0"/>
                <w:sz w:val="20"/>
                <w:szCs w:val="20"/>
                <w:lang w:val="en-GB"/>
              </w:rPr>
              <w:t>Passport number: ................................................................................................................................................................</w:t>
            </w:r>
          </w:p>
          <w:p w14:paraId="3544392B" w14:textId="77777777" w:rsidR="00B72F7B" w:rsidRPr="00F667C8" w:rsidRDefault="00B72F7B" w:rsidP="00B31D7F">
            <w:pPr>
              <w:spacing w:before="120" w:after="240"/>
              <w:jc w:val="both"/>
              <w:rPr>
                <w:color w:val="auto"/>
                <w:kern w:val="0"/>
                <w:sz w:val="20"/>
                <w:szCs w:val="20"/>
                <w:lang w:val="en-GB"/>
              </w:rPr>
            </w:pPr>
            <w:r w:rsidRPr="00F667C8">
              <w:rPr>
                <w:color w:val="auto"/>
                <w:kern w:val="0"/>
                <w:sz w:val="20"/>
                <w:szCs w:val="20"/>
                <w:lang w:val="en-GB"/>
              </w:rPr>
              <w:t>Home University: ...............................................................................................................................................................</w:t>
            </w:r>
          </w:p>
          <w:p w14:paraId="1551E3C4" w14:textId="77777777" w:rsidR="00B72F7B" w:rsidRPr="00F667C8" w:rsidRDefault="00B72F7B" w:rsidP="00B31D7F">
            <w:pPr>
              <w:spacing w:before="240" w:after="240"/>
              <w:jc w:val="both"/>
              <w:rPr>
                <w:color w:val="auto"/>
                <w:kern w:val="0"/>
                <w:sz w:val="20"/>
                <w:szCs w:val="20"/>
                <w:lang w:val="en-GB"/>
              </w:rPr>
            </w:pPr>
            <w:r w:rsidRPr="00F667C8">
              <w:rPr>
                <w:color w:val="auto"/>
                <w:kern w:val="0"/>
                <w:sz w:val="20"/>
                <w:szCs w:val="20"/>
                <w:lang w:val="en-GB"/>
              </w:rPr>
              <w:t>Faculty/Department of .......................................................................................................................................................</w:t>
            </w:r>
          </w:p>
          <w:p w14:paraId="019B9213" w14:textId="77777777" w:rsidR="00B72F7B" w:rsidRPr="00F667C8" w:rsidRDefault="00B72F7B" w:rsidP="00B31D7F">
            <w:pPr>
              <w:spacing w:before="240" w:after="240"/>
              <w:jc w:val="both"/>
              <w:rPr>
                <w:color w:val="auto"/>
                <w:kern w:val="0"/>
                <w:sz w:val="20"/>
                <w:szCs w:val="20"/>
                <w:lang w:val="en-GB"/>
              </w:rPr>
            </w:pPr>
            <w:r w:rsidRPr="00F667C8">
              <w:rPr>
                <w:color w:val="auto"/>
                <w:kern w:val="0"/>
                <w:sz w:val="20"/>
                <w:szCs w:val="20"/>
                <w:lang w:val="en-GB"/>
              </w:rPr>
              <w:t>Address: .............................................................................................................................................................................</w:t>
            </w:r>
          </w:p>
          <w:p w14:paraId="483F9B66" w14:textId="77777777" w:rsidR="00B72F7B" w:rsidRPr="00F667C8" w:rsidRDefault="00B72F7B" w:rsidP="00B31D7F">
            <w:pPr>
              <w:spacing w:before="240" w:after="240"/>
              <w:jc w:val="both"/>
              <w:rPr>
                <w:color w:val="auto"/>
                <w:kern w:val="0"/>
                <w:sz w:val="20"/>
                <w:szCs w:val="20"/>
                <w:lang w:val="en-GB"/>
              </w:rPr>
            </w:pPr>
            <w:r w:rsidRPr="00F667C8">
              <w:rPr>
                <w:color w:val="auto"/>
                <w:kern w:val="0"/>
                <w:sz w:val="20"/>
                <w:szCs w:val="20"/>
                <w:lang w:val="en-GB"/>
              </w:rPr>
              <w:t>Tel.: .............................................................................               Fax: ................................................................................</w:t>
            </w:r>
          </w:p>
          <w:p w14:paraId="4B39703F" w14:textId="77777777" w:rsidR="00B72F7B" w:rsidRPr="00F667C8" w:rsidRDefault="00B72F7B" w:rsidP="00B31D7F">
            <w:pPr>
              <w:spacing w:before="240" w:after="240"/>
              <w:jc w:val="both"/>
              <w:rPr>
                <w:color w:val="auto"/>
                <w:lang w:val="en-GB"/>
              </w:rPr>
            </w:pPr>
            <w:r w:rsidRPr="00F667C8">
              <w:rPr>
                <w:color w:val="auto"/>
                <w:kern w:val="0"/>
                <w:sz w:val="20"/>
                <w:szCs w:val="20"/>
                <w:lang w:val="en-GB"/>
              </w:rPr>
              <w:t>E-mail: ................................................................................................................................................................................</w:t>
            </w:r>
          </w:p>
        </w:tc>
      </w:tr>
    </w:tbl>
    <w:p w14:paraId="498ABD4B" w14:textId="77777777" w:rsidR="00B72F7B" w:rsidRPr="00A535D0" w:rsidRDefault="00B72F7B" w:rsidP="00B72F7B">
      <w:pPr>
        <w:jc w:val="both"/>
        <w:rPr>
          <w:color w:val="auto"/>
          <w:kern w:val="0"/>
          <w:sz w:val="20"/>
          <w:szCs w:val="20"/>
          <w:lang w:val="en-GB"/>
        </w:rPr>
      </w:pPr>
    </w:p>
    <w:p w14:paraId="6A8CC1E2" w14:textId="77777777" w:rsidR="00B72F7B" w:rsidRPr="00F667C8" w:rsidRDefault="00B72F7B" w:rsidP="00B72F7B">
      <w:pPr>
        <w:jc w:val="both"/>
        <w:rPr>
          <w:color w:val="auto"/>
          <w:kern w:val="0"/>
          <w:sz w:val="20"/>
          <w:szCs w:val="20"/>
          <w:lang w:val="en-GB"/>
        </w:rPr>
      </w:pPr>
    </w:p>
    <w:tbl>
      <w:tblPr>
        <w:tblW w:w="70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948"/>
        <w:gridCol w:w="1327"/>
        <w:gridCol w:w="888"/>
        <w:gridCol w:w="888"/>
        <w:gridCol w:w="977"/>
      </w:tblGrid>
      <w:tr w:rsidR="00B72F7B" w:rsidRPr="00D328AF" w14:paraId="2BD4FCBF" w14:textId="77777777" w:rsidTr="00B31D7F">
        <w:trPr>
          <w:trHeight w:val="662"/>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6DA90" w14:textId="77777777" w:rsidR="00B72F7B" w:rsidRPr="00D328AF" w:rsidRDefault="00B72F7B" w:rsidP="00B31D7F">
            <w:pPr>
              <w:spacing w:before="120"/>
              <w:jc w:val="both"/>
              <w:rPr>
                <w:color w:val="auto"/>
                <w:lang w:val="en-GB"/>
              </w:rPr>
            </w:pPr>
            <w:r w:rsidRPr="00D328AF">
              <w:rPr>
                <w:color w:val="auto"/>
                <w:kern w:val="0"/>
                <w:sz w:val="20"/>
                <w:szCs w:val="20"/>
                <w:lang w:val="en-GB"/>
              </w:rPr>
              <w:t>Title of the course unit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8985" w14:textId="77777777" w:rsidR="00B72F7B" w:rsidRPr="00D328AF" w:rsidRDefault="00B72F7B" w:rsidP="00B31D7F">
            <w:pPr>
              <w:spacing w:before="120"/>
              <w:jc w:val="both"/>
              <w:rPr>
                <w:color w:val="auto"/>
                <w:kern w:val="0"/>
                <w:sz w:val="20"/>
                <w:szCs w:val="20"/>
                <w:lang w:val="en-GB"/>
              </w:rPr>
            </w:pPr>
            <w:r w:rsidRPr="00D328AF">
              <w:rPr>
                <w:color w:val="auto"/>
                <w:kern w:val="0"/>
                <w:sz w:val="20"/>
                <w:szCs w:val="20"/>
                <w:lang w:val="en-GB"/>
              </w:rPr>
              <w:t>Duration of</w:t>
            </w:r>
          </w:p>
          <w:p w14:paraId="0A47B0E6" w14:textId="77777777" w:rsidR="00B72F7B" w:rsidRPr="00D328AF" w:rsidRDefault="00B72F7B" w:rsidP="00B31D7F">
            <w:pPr>
              <w:jc w:val="both"/>
              <w:rPr>
                <w:color w:val="auto"/>
                <w:lang w:val="en-GB"/>
              </w:rPr>
            </w:pPr>
            <w:r w:rsidRPr="00D328AF">
              <w:rPr>
                <w:color w:val="auto"/>
                <w:kern w:val="0"/>
                <w:sz w:val="20"/>
                <w:szCs w:val="20"/>
                <w:lang w:val="en-GB"/>
              </w:rPr>
              <w:t>course unit (1)</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A2B83" w14:textId="77777777" w:rsidR="00B72F7B" w:rsidRPr="00D328AF" w:rsidRDefault="00B72F7B" w:rsidP="00B31D7F">
            <w:pPr>
              <w:spacing w:before="120"/>
              <w:jc w:val="both"/>
              <w:rPr>
                <w:color w:val="auto"/>
                <w:kern w:val="0"/>
                <w:sz w:val="20"/>
                <w:szCs w:val="20"/>
                <w:lang w:val="en-GB"/>
              </w:rPr>
            </w:pPr>
            <w:r w:rsidRPr="00D328AF">
              <w:rPr>
                <w:color w:val="auto"/>
                <w:kern w:val="0"/>
                <w:sz w:val="20"/>
                <w:szCs w:val="20"/>
                <w:lang w:val="en-GB"/>
              </w:rPr>
              <w:t>Local</w:t>
            </w:r>
          </w:p>
          <w:p w14:paraId="4D443720" w14:textId="77777777" w:rsidR="00B72F7B" w:rsidRPr="00D328AF" w:rsidRDefault="00B72F7B" w:rsidP="00B31D7F">
            <w:pPr>
              <w:jc w:val="both"/>
              <w:rPr>
                <w:color w:val="auto"/>
                <w:lang w:val="en-GB"/>
              </w:rPr>
            </w:pPr>
            <w:r w:rsidRPr="00D328AF">
              <w:rPr>
                <w:color w:val="auto"/>
                <w:kern w:val="0"/>
                <w:sz w:val="20"/>
                <w:szCs w:val="20"/>
                <w:lang w:val="en-GB"/>
              </w:rPr>
              <w:t>grade (2)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AE40" w14:textId="77777777" w:rsidR="00B72F7B" w:rsidRPr="00D328AF" w:rsidRDefault="00B72F7B" w:rsidP="00B31D7F">
            <w:pPr>
              <w:spacing w:before="120"/>
              <w:jc w:val="both"/>
              <w:rPr>
                <w:color w:val="auto"/>
                <w:kern w:val="0"/>
                <w:sz w:val="20"/>
                <w:szCs w:val="20"/>
                <w:lang w:val="en-GB"/>
              </w:rPr>
            </w:pPr>
            <w:r w:rsidRPr="00D328AF">
              <w:rPr>
                <w:color w:val="auto"/>
                <w:kern w:val="0"/>
                <w:sz w:val="20"/>
                <w:szCs w:val="20"/>
                <w:lang w:val="en-GB"/>
              </w:rPr>
              <w:t>ECTS</w:t>
            </w:r>
          </w:p>
          <w:p w14:paraId="2140AF1C" w14:textId="77777777" w:rsidR="00B72F7B" w:rsidRPr="00D328AF" w:rsidRDefault="00B72F7B" w:rsidP="00B31D7F">
            <w:pPr>
              <w:jc w:val="both"/>
              <w:rPr>
                <w:color w:val="auto"/>
                <w:lang w:val="en-GB"/>
              </w:rPr>
            </w:pPr>
            <w:r w:rsidRPr="00D328AF">
              <w:rPr>
                <w:color w:val="auto"/>
                <w:kern w:val="0"/>
                <w:sz w:val="20"/>
                <w:szCs w:val="20"/>
                <w:lang w:val="en-GB"/>
              </w:rPr>
              <w:t>grade (3)</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A8130" w14:textId="77777777" w:rsidR="00B72F7B" w:rsidRPr="00D328AF" w:rsidRDefault="00B72F7B" w:rsidP="00B31D7F">
            <w:pPr>
              <w:spacing w:before="120"/>
              <w:jc w:val="both"/>
              <w:rPr>
                <w:color w:val="auto"/>
                <w:kern w:val="0"/>
                <w:sz w:val="20"/>
                <w:szCs w:val="20"/>
                <w:lang w:val="en-GB"/>
              </w:rPr>
            </w:pPr>
            <w:r w:rsidRPr="00D328AF">
              <w:rPr>
                <w:color w:val="auto"/>
                <w:kern w:val="0"/>
                <w:sz w:val="20"/>
                <w:szCs w:val="20"/>
                <w:lang w:val="en-GB"/>
              </w:rPr>
              <w:t>ECTS</w:t>
            </w:r>
          </w:p>
          <w:p w14:paraId="618AFB3B" w14:textId="77777777" w:rsidR="00B72F7B" w:rsidRPr="00D328AF" w:rsidRDefault="00B72F7B" w:rsidP="00B31D7F">
            <w:pPr>
              <w:jc w:val="both"/>
              <w:rPr>
                <w:color w:val="auto"/>
                <w:lang w:val="en-GB"/>
              </w:rPr>
            </w:pPr>
            <w:r w:rsidRPr="00D328AF">
              <w:rPr>
                <w:color w:val="auto"/>
                <w:kern w:val="0"/>
                <w:sz w:val="20"/>
                <w:szCs w:val="20"/>
                <w:lang w:val="en-GB"/>
              </w:rPr>
              <w:t>credits (4)</w:t>
            </w:r>
          </w:p>
        </w:tc>
      </w:tr>
      <w:tr w:rsidR="00B72F7B" w:rsidRPr="00D328AF" w14:paraId="21E21E82" w14:textId="77777777" w:rsidTr="00B31D7F">
        <w:trPr>
          <w:trHeight w:val="3731"/>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0FDF6" w14:textId="77777777" w:rsidR="00B72F7B" w:rsidRPr="00D328AF" w:rsidRDefault="00B72F7B" w:rsidP="00B31D7F">
            <w:pPr>
              <w:spacing w:before="120"/>
              <w:rPr>
                <w:rFonts w:ascii="Arial Unicode MS" w:hAnsi="Arial Unicode MS"/>
                <w:color w:val="auto"/>
                <w:kern w:val="0"/>
                <w:sz w:val="20"/>
                <w:szCs w:val="20"/>
                <w:lang w:val="en-GB"/>
              </w:rPr>
            </w:pPr>
            <w:r w:rsidRPr="00D328AF">
              <w:rPr>
                <w:color w:val="auto"/>
                <w:kern w:val="0"/>
                <w:sz w:val="20"/>
                <w:szCs w:val="20"/>
                <w:lang w:val="en-GB"/>
              </w:rPr>
              <w:t>I SEMESTER</w:t>
            </w:r>
          </w:p>
          <w:p w14:paraId="4C4B8049" w14:textId="77777777" w:rsidR="00B72F7B" w:rsidRPr="00D328AF" w:rsidRDefault="00B72F7B" w:rsidP="00B31D7F">
            <w:pPr>
              <w:spacing w:before="120"/>
              <w:rPr>
                <w:color w:val="auto"/>
                <w:kern w:val="0"/>
                <w:sz w:val="20"/>
                <w:szCs w:val="20"/>
                <w:lang w:val="en-GB"/>
              </w:rPr>
            </w:pPr>
            <w:r w:rsidRPr="00D328AF">
              <w:rPr>
                <w:i/>
                <w:iCs/>
                <w:color w:val="auto"/>
                <w:kern w:val="0"/>
                <w:sz w:val="20"/>
                <w:szCs w:val="20"/>
                <w:lang w:val="en-GB"/>
              </w:rPr>
              <w:t>(list all subjects)</w:t>
            </w:r>
          </w:p>
          <w:p w14:paraId="07855A06" w14:textId="77777777" w:rsidR="00B72F7B" w:rsidRPr="00D328AF" w:rsidRDefault="00B72F7B" w:rsidP="00B31D7F">
            <w:pPr>
              <w:spacing w:before="120"/>
              <w:jc w:val="both"/>
              <w:rPr>
                <w:i/>
                <w:iCs/>
                <w:color w:val="auto"/>
                <w:kern w:val="0"/>
                <w:sz w:val="20"/>
                <w:szCs w:val="20"/>
                <w:lang w:val="en-GB"/>
              </w:rPr>
            </w:pPr>
            <w:r w:rsidRPr="00D328AF">
              <w:rPr>
                <w:i/>
                <w:iCs/>
                <w:color w:val="auto"/>
                <w:kern w:val="0"/>
                <w:sz w:val="20"/>
                <w:szCs w:val="20"/>
                <w:lang w:val="en-GB"/>
              </w:rPr>
              <w:t>Subject 1…..</w:t>
            </w:r>
          </w:p>
          <w:p w14:paraId="21DB4211" w14:textId="77777777" w:rsidR="00B72F7B" w:rsidRPr="00D328AF" w:rsidRDefault="00B72F7B" w:rsidP="00B31D7F">
            <w:pPr>
              <w:spacing w:before="120"/>
              <w:jc w:val="both"/>
              <w:rPr>
                <w:i/>
                <w:iCs/>
                <w:color w:val="auto"/>
                <w:kern w:val="0"/>
                <w:sz w:val="20"/>
                <w:szCs w:val="20"/>
                <w:lang w:val="en-GB"/>
              </w:rPr>
            </w:pPr>
            <w:r w:rsidRPr="00D328AF">
              <w:rPr>
                <w:i/>
                <w:iCs/>
                <w:color w:val="auto"/>
                <w:kern w:val="0"/>
                <w:sz w:val="20"/>
                <w:szCs w:val="20"/>
                <w:lang w:val="en-GB"/>
              </w:rPr>
              <w:t>Subject 2…..</w:t>
            </w:r>
          </w:p>
          <w:p w14:paraId="73824E41" w14:textId="77777777" w:rsidR="00B72F7B" w:rsidRPr="00D328AF" w:rsidRDefault="00B72F7B" w:rsidP="00B31D7F">
            <w:pPr>
              <w:spacing w:before="120"/>
              <w:jc w:val="both"/>
              <w:rPr>
                <w:i/>
                <w:iCs/>
                <w:color w:val="auto"/>
                <w:kern w:val="0"/>
                <w:sz w:val="20"/>
                <w:szCs w:val="20"/>
                <w:lang w:val="en-GB"/>
              </w:rPr>
            </w:pPr>
            <w:r w:rsidRPr="00D328AF">
              <w:rPr>
                <w:i/>
                <w:iCs/>
                <w:color w:val="auto"/>
                <w:kern w:val="0"/>
                <w:sz w:val="20"/>
                <w:szCs w:val="20"/>
                <w:lang w:val="en-GB"/>
              </w:rPr>
              <w:t>………</w:t>
            </w:r>
          </w:p>
          <w:p w14:paraId="690109C6" w14:textId="77777777" w:rsidR="00B72F7B" w:rsidRPr="00D328AF" w:rsidRDefault="00B72F7B" w:rsidP="00B31D7F">
            <w:pPr>
              <w:spacing w:before="120"/>
              <w:jc w:val="both"/>
              <w:rPr>
                <w:color w:val="auto"/>
                <w:kern w:val="0"/>
                <w:sz w:val="20"/>
                <w:szCs w:val="20"/>
                <w:lang w:val="en-GB"/>
              </w:rPr>
            </w:pPr>
            <w:r w:rsidRPr="00D328AF">
              <w:rPr>
                <w:color w:val="auto"/>
                <w:kern w:val="0"/>
                <w:sz w:val="20"/>
                <w:szCs w:val="20"/>
                <w:lang w:val="en-GB"/>
              </w:rPr>
              <w:t>V SEMESTER (now in progress)</w:t>
            </w:r>
          </w:p>
          <w:p w14:paraId="67E0DC00" w14:textId="77777777" w:rsidR="00B72F7B" w:rsidRPr="00D328AF" w:rsidRDefault="00B72F7B" w:rsidP="00B31D7F">
            <w:pPr>
              <w:spacing w:before="120"/>
              <w:jc w:val="both"/>
              <w:rPr>
                <w:i/>
                <w:iCs/>
                <w:color w:val="auto"/>
                <w:kern w:val="0"/>
                <w:sz w:val="20"/>
                <w:szCs w:val="20"/>
                <w:lang w:val="en-GB"/>
              </w:rPr>
            </w:pPr>
            <w:r w:rsidRPr="00D328AF">
              <w:rPr>
                <w:i/>
                <w:iCs/>
                <w:color w:val="auto"/>
                <w:kern w:val="0"/>
                <w:sz w:val="20"/>
                <w:szCs w:val="20"/>
                <w:lang w:val="en-GB"/>
              </w:rPr>
              <w:t>Subject 1…..</w:t>
            </w:r>
          </w:p>
          <w:p w14:paraId="3864DB7E" w14:textId="77777777" w:rsidR="00B72F7B" w:rsidRPr="00D328AF" w:rsidRDefault="00B72F7B" w:rsidP="00B31D7F">
            <w:pPr>
              <w:spacing w:before="120"/>
              <w:jc w:val="both"/>
              <w:rPr>
                <w:i/>
                <w:iCs/>
                <w:color w:val="auto"/>
                <w:kern w:val="0"/>
                <w:sz w:val="20"/>
                <w:szCs w:val="20"/>
                <w:lang w:val="en-GB"/>
              </w:rPr>
            </w:pPr>
            <w:r w:rsidRPr="00D328AF">
              <w:rPr>
                <w:i/>
                <w:iCs/>
                <w:color w:val="auto"/>
                <w:kern w:val="0"/>
                <w:sz w:val="20"/>
                <w:szCs w:val="20"/>
                <w:lang w:val="en-GB"/>
              </w:rPr>
              <w:t>Subject 2…..</w:t>
            </w:r>
          </w:p>
          <w:p w14:paraId="10455568" w14:textId="77777777" w:rsidR="00B72F7B" w:rsidRPr="00D328AF" w:rsidRDefault="00B72F7B" w:rsidP="00B31D7F">
            <w:pPr>
              <w:spacing w:before="120"/>
              <w:jc w:val="both"/>
              <w:rPr>
                <w:i/>
                <w:iCs/>
                <w:color w:val="auto"/>
                <w:kern w:val="0"/>
                <w:sz w:val="20"/>
                <w:szCs w:val="20"/>
                <w:lang w:val="en-GB"/>
              </w:rPr>
            </w:pPr>
          </w:p>
          <w:p w14:paraId="4EEA2815" w14:textId="77777777" w:rsidR="00B72F7B" w:rsidRPr="00D328AF" w:rsidRDefault="00B72F7B" w:rsidP="00B31D7F">
            <w:pPr>
              <w:spacing w:before="120"/>
              <w:jc w:val="both"/>
              <w:rPr>
                <w:color w:val="auto"/>
                <w:lang w:val="en-GB"/>
              </w:rPr>
            </w:pPr>
            <w:r w:rsidRPr="00D328AF">
              <w:rPr>
                <w:color w:val="auto"/>
                <w:kern w:val="0"/>
                <w:sz w:val="20"/>
                <w:szCs w:val="20"/>
                <w:lang w:val="en-GB"/>
              </w:rPr>
              <w:t>to be continued on a separate sheet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B67" w14:textId="77777777" w:rsidR="00B72F7B" w:rsidRPr="00D328AF" w:rsidRDefault="00B72F7B" w:rsidP="00B31D7F">
            <w:pPr>
              <w:spacing w:before="120"/>
              <w:jc w:val="both"/>
              <w:rPr>
                <w:color w:val="auto"/>
                <w:kern w:val="0"/>
                <w:sz w:val="20"/>
                <w:szCs w:val="20"/>
                <w:lang w:val="en-GB"/>
              </w:rPr>
            </w:pPr>
          </w:p>
          <w:p w14:paraId="002675DE" w14:textId="77777777" w:rsidR="00B72F7B" w:rsidRPr="00D328AF" w:rsidRDefault="00B72F7B" w:rsidP="00B31D7F">
            <w:pPr>
              <w:spacing w:before="120"/>
              <w:jc w:val="both"/>
              <w:rPr>
                <w:color w:val="auto"/>
                <w:kern w:val="0"/>
                <w:sz w:val="20"/>
                <w:szCs w:val="20"/>
                <w:lang w:val="en-GB"/>
              </w:rPr>
            </w:pPr>
          </w:p>
          <w:p w14:paraId="5E848902" w14:textId="77777777" w:rsidR="00B72F7B" w:rsidRPr="00D328AF" w:rsidRDefault="00B72F7B" w:rsidP="00B31D7F">
            <w:pPr>
              <w:spacing w:before="120"/>
              <w:jc w:val="both"/>
              <w:rPr>
                <w:color w:val="auto"/>
                <w:kern w:val="0"/>
                <w:sz w:val="20"/>
                <w:szCs w:val="20"/>
                <w:lang w:val="en-GB"/>
              </w:rPr>
            </w:pPr>
            <w:r w:rsidRPr="00D328AF">
              <w:rPr>
                <w:color w:val="auto"/>
                <w:kern w:val="0"/>
                <w:sz w:val="20"/>
                <w:szCs w:val="20"/>
                <w:lang w:val="en-GB"/>
              </w:rPr>
              <w:t>1S</w:t>
            </w:r>
          </w:p>
          <w:p w14:paraId="1D88F6E2" w14:textId="77777777" w:rsidR="00B72F7B" w:rsidRPr="00D328AF" w:rsidRDefault="00B72F7B" w:rsidP="00B31D7F">
            <w:pPr>
              <w:spacing w:before="120"/>
              <w:jc w:val="both"/>
              <w:rPr>
                <w:color w:val="auto"/>
                <w:lang w:val="en-GB"/>
              </w:rPr>
            </w:pPr>
            <w:r w:rsidRPr="00D328AF">
              <w:rPr>
                <w:color w:val="auto"/>
                <w:kern w:val="0"/>
                <w:sz w:val="20"/>
                <w:szCs w:val="20"/>
                <w:lang w:val="en-GB"/>
              </w:rPr>
              <w:t>1S</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0635" w14:textId="77777777" w:rsidR="00B72F7B" w:rsidRPr="00D328AF" w:rsidRDefault="00B72F7B" w:rsidP="00B31D7F">
            <w:pPr>
              <w:rPr>
                <w:color w:val="auto"/>
                <w:lang w:val="en-GB"/>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EB62" w14:textId="77777777" w:rsidR="00B72F7B" w:rsidRPr="00D328AF" w:rsidRDefault="00B72F7B" w:rsidP="00B31D7F">
            <w:pPr>
              <w:rPr>
                <w:color w:val="auto"/>
                <w:lang w:val="en-GB"/>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8D70E" w14:textId="77777777" w:rsidR="00B72F7B" w:rsidRPr="00D328AF" w:rsidRDefault="00B72F7B" w:rsidP="00B31D7F">
            <w:pPr>
              <w:spacing w:before="120"/>
              <w:jc w:val="both"/>
              <w:rPr>
                <w:color w:val="auto"/>
                <w:kern w:val="0"/>
                <w:sz w:val="20"/>
                <w:szCs w:val="20"/>
                <w:lang w:val="en-GB"/>
              </w:rPr>
            </w:pPr>
          </w:p>
          <w:p w14:paraId="089F26BB" w14:textId="77777777" w:rsidR="00B72F7B" w:rsidRPr="00D328AF" w:rsidRDefault="00B72F7B" w:rsidP="00B31D7F">
            <w:pPr>
              <w:spacing w:before="120"/>
              <w:jc w:val="both"/>
              <w:rPr>
                <w:color w:val="auto"/>
                <w:kern w:val="0"/>
                <w:sz w:val="20"/>
                <w:szCs w:val="20"/>
                <w:lang w:val="en-GB"/>
              </w:rPr>
            </w:pPr>
          </w:p>
          <w:p w14:paraId="5C9D841C" w14:textId="77777777" w:rsidR="00B72F7B" w:rsidRPr="00D328AF" w:rsidRDefault="00B72F7B" w:rsidP="00B31D7F">
            <w:pPr>
              <w:spacing w:before="120"/>
              <w:jc w:val="both"/>
              <w:rPr>
                <w:color w:val="auto"/>
                <w:lang w:val="en-GB"/>
              </w:rPr>
            </w:pPr>
          </w:p>
        </w:tc>
      </w:tr>
      <w:tr w:rsidR="00B72F7B" w:rsidRPr="00D328AF" w14:paraId="0B6DED55" w14:textId="77777777" w:rsidTr="00B31D7F">
        <w:trPr>
          <w:trHeight w:val="300"/>
          <w:jc w:val="center"/>
        </w:trPr>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9301F" w14:textId="77777777" w:rsidR="00B72F7B" w:rsidRPr="00D328AF" w:rsidRDefault="00B72F7B" w:rsidP="00B31D7F">
            <w:pPr>
              <w:spacing w:before="120"/>
              <w:jc w:val="both"/>
              <w:rPr>
                <w:color w:val="auto"/>
                <w:lang w:val="en-GB"/>
              </w:rPr>
            </w:pPr>
            <w:r w:rsidRPr="00D328AF">
              <w:rPr>
                <w:color w:val="auto"/>
                <w:kern w:val="0"/>
                <w:sz w:val="20"/>
                <w:szCs w:val="20"/>
                <w:lang w:val="en-GB"/>
              </w:rPr>
              <w:t>Total:</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81FBB" w14:textId="77777777" w:rsidR="00B72F7B" w:rsidRPr="00D328AF" w:rsidRDefault="00B72F7B" w:rsidP="00B31D7F">
            <w:pPr>
              <w:rPr>
                <w:color w:val="auto"/>
                <w:lang w:val="en-GB"/>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6162F" w14:textId="77777777" w:rsidR="00B72F7B" w:rsidRPr="00D328AF" w:rsidRDefault="00B72F7B" w:rsidP="00B31D7F">
            <w:pPr>
              <w:rPr>
                <w:color w:val="auto"/>
                <w:lang w:val="en-GB"/>
              </w:rPr>
            </w:pPr>
          </w:p>
        </w:tc>
      </w:tr>
    </w:tbl>
    <w:p w14:paraId="13368ADB" w14:textId="77777777" w:rsidR="00B72F7B" w:rsidRPr="00D328AF" w:rsidRDefault="00B72F7B" w:rsidP="00B72F7B">
      <w:pPr>
        <w:widowControl w:val="0"/>
        <w:ind w:left="108" w:hanging="108"/>
        <w:jc w:val="center"/>
        <w:rPr>
          <w:color w:val="auto"/>
          <w:kern w:val="0"/>
          <w:sz w:val="20"/>
          <w:szCs w:val="20"/>
          <w:lang w:val="en-GB"/>
        </w:rPr>
      </w:pPr>
    </w:p>
    <w:p w14:paraId="2E79B725" w14:textId="77777777" w:rsidR="00B72F7B" w:rsidRPr="00D328AF" w:rsidRDefault="00B72F7B" w:rsidP="00B72F7B">
      <w:pPr>
        <w:jc w:val="both"/>
        <w:rPr>
          <w:color w:val="auto"/>
          <w:kern w:val="0"/>
          <w:sz w:val="20"/>
          <w:szCs w:val="20"/>
          <w:lang w:val="en-GB"/>
        </w:rPr>
      </w:pPr>
    </w:p>
    <w:p w14:paraId="0E73DA24" w14:textId="77777777" w:rsidR="00B72F7B" w:rsidRPr="00D328AF" w:rsidRDefault="00B72F7B" w:rsidP="00B72F7B">
      <w:pPr>
        <w:ind w:firstLine="284"/>
        <w:jc w:val="both"/>
        <w:rPr>
          <w:color w:val="auto"/>
          <w:kern w:val="0"/>
          <w:sz w:val="20"/>
          <w:szCs w:val="20"/>
          <w:lang w:val="en-GB"/>
        </w:rPr>
      </w:pPr>
      <w:r w:rsidRPr="00D328AF">
        <w:rPr>
          <w:color w:val="auto"/>
          <w:kern w:val="0"/>
          <w:sz w:val="20"/>
          <w:szCs w:val="20"/>
          <w:lang w:val="en-GB"/>
        </w:rPr>
        <w:t>(1) (2) (3) (4)  see explanation on back page</w:t>
      </w:r>
    </w:p>
    <w:p w14:paraId="0D844670" w14:textId="77777777" w:rsidR="00B72F7B" w:rsidRPr="00D328AF" w:rsidRDefault="00B72F7B" w:rsidP="00B72F7B">
      <w:pPr>
        <w:jc w:val="both"/>
        <w:rPr>
          <w:color w:val="auto"/>
          <w:kern w:val="0"/>
          <w:sz w:val="20"/>
          <w:szCs w:val="20"/>
          <w:lang w:val="en-GB"/>
        </w:rPr>
      </w:pPr>
    </w:p>
    <w:p w14:paraId="268EE25F" w14:textId="77777777" w:rsidR="00B72F7B" w:rsidRPr="00D328AF" w:rsidRDefault="00B72F7B" w:rsidP="00B72F7B">
      <w:pPr>
        <w:jc w:val="both"/>
        <w:rPr>
          <w:color w:val="auto"/>
          <w:kern w:val="0"/>
          <w:sz w:val="20"/>
          <w:szCs w:val="20"/>
          <w:lang w:val="en-GB"/>
        </w:rPr>
      </w:pPr>
    </w:p>
    <w:p w14:paraId="528F2C61" w14:textId="77777777" w:rsidR="00B72F7B" w:rsidRPr="00D328AF" w:rsidRDefault="00B72F7B" w:rsidP="00B72F7B">
      <w:pPr>
        <w:ind w:firstLine="284"/>
        <w:jc w:val="both"/>
        <w:rPr>
          <w:color w:val="auto"/>
          <w:kern w:val="0"/>
          <w:sz w:val="20"/>
          <w:szCs w:val="20"/>
          <w:lang w:val="en-GB"/>
        </w:rPr>
      </w:pPr>
      <w:r w:rsidRPr="00D328AF">
        <w:rPr>
          <w:color w:val="auto"/>
          <w:kern w:val="0"/>
          <w:sz w:val="20"/>
          <w:szCs w:val="20"/>
          <w:lang w:val="en-GB"/>
        </w:rPr>
        <w:t>Diploma/degree awarded: ..................................................................................................................................</w:t>
      </w:r>
    </w:p>
    <w:p w14:paraId="59A66538" w14:textId="77777777" w:rsidR="00B72F7B" w:rsidRPr="00D328AF" w:rsidRDefault="00B72F7B" w:rsidP="00B72F7B">
      <w:pPr>
        <w:ind w:firstLine="284"/>
        <w:jc w:val="both"/>
        <w:rPr>
          <w:color w:val="auto"/>
          <w:kern w:val="0"/>
          <w:sz w:val="20"/>
          <w:szCs w:val="20"/>
          <w:lang w:val="en-GB"/>
        </w:rPr>
      </w:pPr>
    </w:p>
    <w:p w14:paraId="5F860955" w14:textId="77777777" w:rsidR="00B72F7B" w:rsidRPr="00D328AF" w:rsidRDefault="00B72F7B" w:rsidP="00B72F7B">
      <w:pPr>
        <w:ind w:firstLine="284"/>
        <w:jc w:val="both"/>
        <w:rPr>
          <w:color w:val="auto"/>
          <w:kern w:val="0"/>
          <w:sz w:val="20"/>
          <w:szCs w:val="20"/>
          <w:lang w:val="en-GB"/>
        </w:rPr>
      </w:pPr>
    </w:p>
    <w:p w14:paraId="3420E29D" w14:textId="77777777" w:rsidR="00B72F7B" w:rsidRPr="00D328AF" w:rsidRDefault="00B72F7B" w:rsidP="00B72F7B">
      <w:pPr>
        <w:ind w:firstLine="284"/>
        <w:jc w:val="both"/>
        <w:rPr>
          <w:color w:val="auto"/>
          <w:kern w:val="0"/>
          <w:sz w:val="20"/>
          <w:szCs w:val="20"/>
          <w:lang w:val="en-GB"/>
        </w:rPr>
      </w:pPr>
      <w:r w:rsidRPr="00D328AF">
        <w:rPr>
          <w:b/>
          <w:bCs/>
          <w:color w:val="auto"/>
          <w:kern w:val="0"/>
          <w:sz w:val="20"/>
          <w:szCs w:val="20"/>
          <w:lang w:val="en-GB"/>
        </w:rPr>
        <w:t>Date</w:t>
      </w:r>
      <w:r w:rsidRPr="00D328AF">
        <w:rPr>
          <w:b/>
          <w:bCs/>
          <w:color w:val="auto"/>
          <w:kern w:val="0"/>
          <w:sz w:val="20"/>
          <w:szCs w:val="20"/>
          <w:lang w:val="en-GB"/>
        </w:rPr>
        <w:tab/>
      </w:r>
      <w:r w:rsidRPr="00D328AF">
        <w:rPr>
          <w:color w:val="auto"/>
          <w:kern w:val="0"/>
          <w:sz w:val="20"/>
          <w:szCs w:val="20"/>
          <w:lang w:val="en-GB"/>
        </w:rPr>
        <w:tab/>
      </w:r>
      <w:r w:rsidRPr="00D328AF">
        <w:rPr>
          <w:color w:val="auto"/>
          <w:kern w:val="0"/>
          <w:sz w:val="20"/>
          <w:szCs w:val="20"/>
          <w:lang w:val="en-GB"/>
        </w:rPr>
        <w:tab/>
      </w:r>
      <w:r w:rsidRPr="00D328AF">
        <w:rPr>
          <w:b/>
          <w:bCs/>
          <w:color w:val="auto"/>
          <w:kern w:val="0"/>
          <w:sz w:val="20"/>
          <w:szCs w:val="20"/>
          <w:lang w:val="en-GB"/>
        </w:rPr>
        <w:t>Signature of registrar/dean</w:t>
      </w:r>
      <w:r w:rsidRPr="00D328AF">
        <w:rPr>
          <w:b/>
          <w:bCs/>
          <w:color w:val="auto"/>
          <w:kern w:val="0"/>
          <w:sz w:val="20"/>
          <w:szCs w:val="20"/>
          <w:lang w:val="en-GB"/>
        </w:rPr>
        <w:tab/>
      </w:r>
      <w:r w:rsidRPr="00D328AF">
        <w:rPr>
          <w:b/>
          <w:bCs/>
          <w:color w:val="auto"/>
          <w:kern w:val="0"/>
          <w:sz w:val="20"/>
          <w:szCs w:val="20"/>
          <w:lang w:val="en-GB"/>
        </w:rPr>
        <w:tab/>
      </w:r>
      <w:r w:rsidRPr="00D328AF">
        <w:rPr>
          <w:b/>
          <w:bCs/>
          <w:color w:val="auto"/>
          <w:kern w:val="0"/>
          <w:sz w:val="20"/>
          <w:szCs w:val="20"/>
          <w:lang w:val="en-GB"/>
        </w:rPr>
        <w:tab/>
      </w:r>
      <w:r w:rsidRPr="00D328AF">
        <w:rPr>
          <w:color w:val="auto"/>
          <w:kern w:val="0"/>
          <w:sz w:val="20"/>
          <w:szCs w:val="20"/>
          <w:lang w:val="en-GB"/>
        </w:rPr>
        <w:tab/>
      </w:r>
      <w:r w:rsidRPr="00D328AF">
        <w:rPr>
          <w:b/>
          <w:bCs/>
          <w:color w:val="auto"/>
          <w:kern w:val="0"/>
          <w:sz w:val="20"/>
          <w:szCs w:val="20"/>
          <w:lang w:val="en-GB"/>
        </w:rPr>
        <w:t>Stamp of institution:</w:t>
      </w:r>
      <w:r w:rsidRPr="00D328AF">
        <w:rPr>
          <w:color w:val="auto"/>
          <w:kern w:val="0"/>
          <w:sz w:val="20"/>
          <w:szCs w:val="20"/>
          <w:lang w:val="en-GB"/>
        </w:rPr>
        <w:t xml:space="preserve"> </w:t>
      </w:r>
    </w:p>
    <w:p w14:paraId="6CA2679D" w14:textId="77777777" w:rsidR="00B72F7B" w:rsidRPr="00D328AF" w:rsidRDefault="00B72F7B" w:rsidP="00B72F7B">
      <w:pPr>
        <w:ind w:firstLine="284"/>
        <w:jc w:val="both"/>
        <w:rPr>
          <w:color w:val="auto"/>
          <w:kern w:val="0"/>
          <w:sz w:val="20"/>
          <w:szCs w:val="20"/>
          <w:lang w:val="en-GB"/>
        </w:rPr>
      </w:pPr>
    </w:p>
    <w:p w14:paraId="2D6DF649" w14:textId="77777777" w:rsidR="00B72F7B" w:rsidRPr="00D328AF" w:rsidRDefault="00B72F7B" w:rsidP="00B72F7B">
      <w:pPr>
        <w:ind w:firstLine="284"/>
        <w:jc w:val="both"/>
        <w:rPr>
          <w:color w:val="auto"/>
          <w:kern w:val="0"/>
          <w:sz w:val="20"/>
          <w:szCs w:val="20"/>
          <w:lang w:val="en-GB"/>
        </w:rPr>
      </w:pPr>
    </w:p>
    <w:p w14:paraId="6E8E18EC" w14:textId="77777777" w:rsidR="00B72F7B" w:rsidRPr="00D328AF" w:rsidRDefault="00B72F7B" w:rsidP="00B72F7B">
      <w:pPr>
        <w:ind w:firstLine="284"/>
        <w:jc w:val="both"/>
        <w:rPr>
          <w:color w:val="auto"/>
          <w:kern w:val="0"/>
          <w:sz w:val="20"/>
          <w:szCs w:val="20"/>
          <w:lang w:val="en-GB"/>
        </w:rPr>
      </w:pPr>
    </w:p>
    <w:p w14:paraId="5C5EFDBC" w14:textId="77777777" w:rsidR="00B72F7B" w:rsidRPr="00D328AF" w:rsidRDefault="00B72F7B" w:rsidP="00B72F7B">
      <w:pPr>
        <w:ind w:firstLine="284"/>
        <w:jc w:val="both"/>
        <w:rPr>
          <w:color w:val="auto"/>
          <w:kern w:val="0"/>
          <w:sz w:val="20"/>
          <w:szCs w:val="20"/>
          <w:lang w:val="en-GB"/>
        </w:rPr>
      </w:pPr>
    </w:p>
    <w:p w14:paraId="4338F3A2" w14:textId="77777777" w:rsidR="00B72F7B" w:rsidRPr="00D328AF" w:rsidRDefault="00B72F7B" w:rsidP="00B72F7B">
      <w:pPr>
        <w:ind w:firstLine="284"/>
        <w:jc w:val="both"/>
        <w:rPr>
          <w:color w:val="auto"/>
          <w:kern w:val="0"/>
          <w:sz w:val="20"/>
          <w:szCs w:val="20"/>
          <w:lang w:val="en-GB"/>
        </w:rPr>
      </w:pPr>
    </w:p>
    <w:p w14:paraId="7AE75BA0" w14:textId="77777777" w:rsidR="00B72F7B" w:rsidRPr="00D328AF" w:rsidRDefault="00B72F7B" w:rsidP="00B72F7B">
      <w:pPr>
        <w:jc w:val="both"/>
        <w:rPr>
          <w:color w:val="auto"/>
          <w:kern w:val="0"/>
          <w:sz w:val="16"/>
          <w:szCs w:val="16"/>
          <w:lang w:val="en-GB"/>
        </w:rPr>
      </w:pPr>
      <w:r w:rsidRPr="00D328AF">
        <w:rPr>
          <w:color w:val="auto"/>
          <w:kern w:val="0"/>
          <w:sz w:val="16"/>
          <w:szCs w:val="16"/>
          <w:lang w:val="en-GB"/>
        </w:rPr>
        <w:t>NB: This document is not valid without the signature of the registrar/dean/administration officer and the official stamp of the institution.</w:t>
      </w:r>
    </w:p>
    <w:p w14:paraId="18B2F7CC" w14:textId="77777777" w:rsidR="00B72F7B" w:rsidRPr="00D328AF" w:rsidRDefault="00B72F7B" w:rsidP="00B72F7B">
      <w:pPr>
        <w:ind w:firstLine="284"/>
        <w:jc w:val="both"/>
        <w:rPr>
          <w:color w:val="auto"/>
          <w:lang w:val="en-GB"/>
        </w:rPr>
      </w:pPr>
    </w:p>
    <w:p w14:paraId="24D90B87" w14:textId="77777777" w:rsidR="00B72F7B" w:rsidRPr="00D328AF" w:rsidRDefault="00B72F7B" w:rsidP="00B72F7B">
      <w:pPr>
        <w:ind w:firstLine="284"/>
        <w:jc w:val="both"/>
        <w:rPr>
          <w:color w:val="auto"/>
          <w:kern w:val="0"/>
          <w:sz w:val="22"/>
          <w:szCs w:val="22"/>
          <w:lang w:val="en-GB"/>
        </w:rPr>
      </w:pPr>
      <w:r w:rsidRPr="00D328AF">
        <w:rPr>
          <w:i/>
          <w:iCs/>
          <w:color w:val="auto"/>
          <w:kern w:val="0"/>
          <w:sz w:val="22"/>
          <w:szCs w:val="22"/>
          <w:lang w:val="en-GB"/>
        </w:rPr>
        <w:t>Annex to Transcript of Records</w:t>
      </w:r>
    </w:p>
    <w:p w14:paraId="359BF949" w14:textId="77777777" w:rsidR="00B72F7B" w:rsidRPr="00D328AF" w:rsidRDefault="00B72F7B" w:rsidP="00B72F7B">
      <w:pPr>
        <w:ind w:firstLine="284"/>
        <w:jc w:val="both"/>
        <w:rPr>
          <w:i/>
          <w:iCs/>
          <w:color w:val="auto"/>
          <w:kern w:val="0"/>
          <w:sz w:val="22"/>
          <w:szCs w:val="22"/>
          <w:lang w:val="en-GB"/>
        </w:rPr>
      </w:pPr>
    </w:p>
    <w:p w14:paraId="3BB724AF" w14:textId="77777777" w:rsidR="00B72F7B" w:rsidRPr="00D328AF" w:rsidRDefault="00B72F7B" w:rsidP="00B72F7B">
      <w:pPr>
        <w:ind w:firstLine="284"/>
        <w:jc w:val="both"/>
        <w:rPr>
          <w:i/>
          <w:iCs/>
          <w:color w:val="auto"/>
          <w:kern w:val="0"/>
          <w:sz w:val="22"/>
          <w:szCs w:val="22"/>
          <w:lang w:val="en-GB"/>
        </w:rPr>
      </w:pPr>
      <w:r w:rsidRPr="00D328AF">
        <w:rPr>
          <w:i/>
          <w:iCs/>
          <w:color w:val="auto"/>
          <w:kern w:val="0"/>
          <w:sz w:val="22"/>
          <w:szCs w:val="22"/>
          <w:lang w:val="en-GB"/>
        </w:rPr>
        <w:t>Explanatory notes</w:t>
      </w:r>
    </w:p>
    <w:p w14:paraId="7C072C21" w14:textId="77777777" w:rsidR="00B72F7B" w:rsidRPr="00D328AF" w:rsidRDefault="00B72F7B" w:rsidP="00B72F7B">
      <w:pPr>
        <w:ind w:firstLine="284"/>
        <w:jc w:val="both"/>
        <w:rPr>
          <w:i/>
          <w:iCs/>
          <w:color w:val="auto"/>
          <w:kern w:val="0"/>
          <w:sz w:val="22"/>
          <w:szCs w:val="22"/>
          <w:lang w:val="en-GB"/>
        </w:rPr>
      </w:pPr>
    </w:p>
    <w:p w14:paraId="3A34F708" w14:textId="77777777" w:rsidR="00B72F7B" w:rsidRPr="00D328AF" w:rsidRDefault="00B72F7B" w:rsidP="00B72F7B">
      <w:pPr>
        <w:ind w:firstLine="284"/>
        <w:jc w:val="both"/>
        <w:rPr>
          <w:color w:val="auto"/>
          <w:kern w:val="0"/>
          <w:sz w:val="22"/>
          <w:szCs w:val="22"/>
          <w:lang w:val="en-GB"/>
        </w:rPr>
      </w:pPr>
    </w:p>
    <w:p w14:paraId="1CF5D04A" w14:textId="77777777" w:rsidR="00B72F7B" w:rsidRPr="00D328AF" w:rsidRDefault="00B72F7B" w:rsidP="00B72F7B">
      <w:pPr>
        <w:ind w:firstLine="284"/>
        <w:jc w:val="both"/>
        <w:rPr>
          <w:b/>
          <w:bCs/>
          <w:color w:val="auto"/>
          <w:kern w:val="0"/>
          <w:sz w:val="22"/>
          <w:szCs w:val="22"/>
          <w:lang w:val="en-GB"/>
        </w:rPr>
      </w:pPr>
      <w:r w:rsidRPr="00D328AF">
        <w:rPr>
          <w:color w:val="auto"/>
          <w:kern w:val="0"/>
          <w:sz w:val="22"/>
          <w:szCs w:val="22"/>
          <w:lang w:val="en-GB"/>
        </w:rPr>
        <w:t>(1)</w:t>
      </w:r>
      <w:r w:rsidRPr="00D328AF">
        <w:rPr>
          <w:color w:val="auto"/>
          <w:kern w:val="0"/>
          <w:sz w:val="22"/>
          <w:szCs w:val="22"/>
          <w:lang w:val="en-GB"/>
        </w:rPr>
        <w:tab/>
      </w:r>
      <w:r w:rsidRPr="00D328AF">
        <w:rPr>
          <w:b/>
          <w:bCs/>
          <w:color w:val="auto"/>
          <w:kern w:val="0"/>
          <w:sz w:val="22"/>
          <w:szCs w:val="22"/>
          <w:lang w:val="en-GB"/>
        </w:rPr>
        <w:t>Duration of course unit:</w:t>
      </w:r>
    </w:p>
    <w:p w14:paraId="1D446D51" w14:textId="77777777" w:rsidR="00B72F7B" w:rsidRPr="00D328AF" w:rsidRDefault="00B72F7B" w:rsidP="00B72F7B">
      <w:pPr>
        <w:ind w:firstLine="284"/>
        <w:jc w:val="both"/>
        <w:rPr>
          <w:color w:val="auto"/>
          <w:kern w:val="0"/>
          <w:sz w:val="22"/>
          <w:szCs w:val="22"/>
          <w:lang w:val="en-GB"/>
        </w:rPr>
      </w:pPr>
    </w:p>
    <w:p w14:paraId="65228C5F" w14:textId="77777777" w:rsidR="00B72F7B" w:rsidRPr="00D328AF" w:rsidRDefault="00B72F7B" w:rsidP="00B72F7B">
      <w:pPr>
        <w:ind w:firstLine="284"/>
        <w:jc w:val="both"/>
        <w:rPr>
          <w:color w:val="auto"/>
          <w:kern w:val="0"/>
          <w:sz w:val="22"/>
          <w:szCs w:val="22"/>
          <w:lang w:val="en-GB"/>
        </w:rPr>
      </w:pPr>
      <w:r w:rsidRPr="00D328AF">
        <w:rPr>
          <w:color w:val="auto"/>
          <w:kern w:val="0"/>
          <w:sz w:val="22"/>
          <w:szCs w:val="22"/>
          <w:lang w:val="en-GB"/>
        </w:rPr>
        <w:tab/>
        <w:t>Y  = 1 full academic year</w:t>
      </w:r>
    </w:p>
    <w:p w14:paraId="79701171" w14:textId="77777777" w:rsidR="00B72F7B" w:rsidRPr="00D328AF" w:rsidRDefault="00B72F7B" w:rsidP="00B72F7B">
      <w:pPr>
        <w:ind w:firstLine="284"/>
        <w:jc w:val="both"/>
        <w:rPr>
          <w:color w:val="auto"/>
          <w:kern w:val="0"/>
          <w:sz w:val="22"/>
          <w:szCs w:val="22"/>
          <w:lang w:val="en-GB"/>
        </w:rPr>
      </w:pPr>
      <w:r w:rsidRPr="00D328AF">
        <w:rPr>
          <w:color w:val="auto"/>
          <w:kern w:val="0"/>
          <w:sz w:val="22"/>
          <w:szCs w:val="22"/>
          <w:lang w:val="en-GB"/>
        </w:rPr>
        <w:tab/>
        <w:t>1S = 1 semester</w:t>
      </w:r>
      <w:r w:rsidRPr="00D328AF">
        <w:rPr>
          <w:color w:val="auto"/>
          <w:kern w:val="0"/>
          <w:sz w:val="22"/>
          <w:szCs w:val="22"/>
          <w:lang w:val="en-GB"/>
        </w:rPr>
        <w:tab/>
      </w:r>
      <w:r w:rsidRPr="00D328AF">
        <w:rPr>
          <w:color w:val="auto"/>
          <w:kern w:val="0"/>
          <w:sz w:val="22"/>
          <w:szCs w:val="22"/>
          <w:lang w:val="en-GB"/>
        </w:rPr>
        <w:tab/>
      </w:r>
      <w:r w:rsidRPr="00D328AF">
        <w:rPr>
          <w:color w:val="auto"/>
          <w:kern w:val="0"/>
          <w:sz w:val="22"/>
          <w:szCs w:val="22"/>
          <w:lang w:val="en-GB"/>
        </w:rPr>
        <w:tab/>
      </w:r>
    </w:p>
    <w:p w14:paraId="5B5A22B2" w14:textId="77777777" w:rsidR="00B72F7B" w:rsidRPr="00D328AF" w:rsidRDefault="00B72F7B" w:rsidP="00B72F7B">
      <w:pPr>
        <w:ind w:firstLine="708"/>
        <w:jc w:val="both"/>
        <w:rPr>
          <w:color w:val="auto"/>
          <w:kern w:val="0"/>
          <w:sz w:val="22"/>
          <w:szCs w:val="22"/>
          <w:lang w:val="en-GB"/>
        </w:rPr>
      </w:pPr>
      <w:r w:rsidRPr="00D328AF">
        <w:rPr>
          <w:color w:val="auto"/>
          <w:kern w:val="0"/>
          <w:sz w:val="22"/>
          <w:szCs w:val="22"/>
          <w:lang w:val="en-GB"/>
        </w:rPr>
        <w:t>2S = 2 semesters</w:t>
      </w:r>
    </w:p>
    <w:p w14:paraId="2BF1F03D" w14:textId="77777777" w:rsidR="00B72F7B" w:rsidRPr="00D328AF" w:rsidRDefault="00B72F7B" w:rsidP="00B72F7B">
      <w:pPr>
        <w:ind w:firstLine="284"/>
        <w:jc w:val="both"/>
        <w:rPr>
          <w:color w:val="auto"/>
          <w:kern w:val="0"/>
          <w:sz w:val="22"/>
          <w:szCs w:val="22"/>
          <w:lang w:val="en-GB"/>
        </w:rPr>
      </w:pPr>
      <w:r w:rsidRPr="00D328AF">
        <w:rPr>
          <w:color w:val="auto"/>
          <w:kern w:val="0"/>
          <w:sz w:val="22"/>
          <w:szCs w:val="22"/>
          <w:lang w:val="en-GB"/>
        </w:rPr>
        <w:tab/>
      </w:r>
    </w:p>
    <w:p w14:paraId="7B9A2B60" w14:textId="77777777" w:rsidR="00B72F7B" w:rsidRPr="00D328AF" w:rsidRDefault="00B72F7B" w:rsidP="00B72F7B">
      <w:pPr>
        <w:ind w:firstLine="284"/>
        <w:jc w:val="both"/>
        <w:rPr>
          <w:color w:val="auto"/>
          <w:kern w:val="0"/>
          <w:sz w:val="22"/>
          <w:szCs w:val="22"/>
          <w:lang w:val="en-GB"/>
        </w:rPr>
      </w:pPr>
      <w:r w:rsidRPr="00D328AF">
        <w:rPr>
          <w:color w:val="auto"/>
          <w:kern w:val="0"/>
          <w:sz w:val="22"/>
          <w:szCs w:val="22"/>
          <w:lang w:val="en-GB"/>
        </w:rPr>
        <w:t>(2&amp;3)</w:t>
      </w:r>
      <w:r w:rsidRPr="00D328AF">
        <w:rPr>
          <w:color w:val="auto"/>
          <w:kern w:val="0"/>
          <w:sz w:val="22"/>
          <w:szCs w:val="22"/>
          <w:lang w:val="en-GB"/>
        </w:rPr>
        <w:tab/>
      </w:r>
      <w:r w:rsidRPr="00D328AF">
        <w:rPr>
          <w:b/>
          <w:bCs/>
          <w:color w:val="auto"/>
          <w:kern w:val="0"/>
          <w:sz w:val="22"/>
          <w:szCs w:val="22"/>
          <w:lang w:val="en-GB"/>
        </w:rPr>
        <w:t>Description of the institutional grading system:</w:t>
      </w:r>
    </w:p>
    <w:p w14:paraId="647EEC32" w14:textId="77777777" w:rsidR="00B72F7B" w:rsidRPr="00D328AF" w:rsidRDefault="00B72F7B" w:rsidP="00B72F7B">
      <w:pPr>
        <w:ind w:firstLine="284"/>
        <w:jc w:val="both"/>
        <w:rPr>
          <w:color w:val="auto"/>
          <w:kern w:val="0"/>
          <w:sz w:val="22"/>
          <w:szCs w:val="22"/>
          <w:lang w:val="en-GB"/>
        </w:rPr>
      </w:pPr>
    </w:p>
    <w:p w14:paraId="743830C6" w14:textId="77777777" w:rsidR="00B72F7B" w:rsidRPr="00D328AF" w:rsidRDefault="00B72F7B" w:rsidP="00B72F7B">
      <w:pPr>
        <w:ind w:firstLine="284"/>
        <w:jc w:val="both"/>
        <w:rPr>
          <w:b/>
          <w:bCs/>
          <w:color w:val="auto"/>
          <w:kern w:val="0"/>
          <w:sz w:val="22"/>
          <w:szCs w:val="22"/>
          <w:lang w:val="en-GB"/>
        </w:rPr>
      </w:pPr>
      <w:r w:rsidRPr="00D328AF">
        <w:rPr>
          <w:color w:val="auto"/>
          <w:kern w:val="0"/>
          <w:sz w:val="22"/>
          <w:szCs w:val="22"/>
          <w:lang w:val="en-GB"/>
        </w:rPr>
        <w:tab/>
      </w:r>
      <w:r w:rsidRPr="00D328AF">
        <w:rPr>
          <w:b/>
          <w:bCs/>
          <w:color w:val="auto"/>
          <w:kern w:val="0"/>
          <w:sz w:val="22"/>
          <w:szCs w:val="22"/>
          <w:lang w:val="en-GB"/>
        </w:rPr>
        <w:t>Polish scale</w:t>
      </w:r>
      <w:r w:rsidRPr="00D328AF">
        <w:rPr>
          <w:b/>
          <w:bCs/>
          <w:color w:val="auto"/>
          <w:kern w:val="0"/>
          <w:sz w:val="22"/>
          <w:szCs w:val="22"/>
          <w:lang w:val="en-GB"/>
        </w:rPr>
        <w:tab/>
      </w:r>
      <w:r w:rsidRPr="00D328AF">
        <w:rPr>
          <w:b/>
          <w:bCs/>
          <w:color w:val="auto"/>
          <w:kern w:val="0"/>
          <w:sz w:val="22"/>
          <w:szCs w:val="22"/>
          <w:lang w:val="en-GB"/>
        </w:rPr>
        <w:tab/>
      </w:r>
      <w:r w:rsidRPr="00D328AF">
        <w:rPr>
          <w:b/>
          <w:bCs/>
          <w:color w:val="auto"/>
          <w:kern w:val="0"/>
          <w:sz w:val="22"/>
          <w:szCs w:val="22"/>
          <w:lang w:val="en-GB"/>
        </w:rPr>
        <w:tab/>
      </w:r>
      <w:r w:rsidRPr="00D328AF">
        <w:rPr>
          <w:b/>
          <w:bCs/>
          <w:color w:val="auto"/>
          <w:kern w:val="0"/>
          <w:sz w:val="22"/>
          <w:szCs w:val="22"/>
          <w:lang w:val="en-GB"/>
        </w:rPr>
        <w:tab/>
        <w:t>ECTS grades</w:t>
      </w:r>
    </w:p>
    <w:p w14:paraId="2AB40A60" w14:textId="77777777" w:rsidR="00B72F7B" w:rsidRPr="00D328AF" w:rsidRDefault="00B72F7B" w:rsidP="00B72F7B">
      <w:pPr>
        <w:ind w:firstLine="284"/>
        <w:jc w:val="both"/>
        <w:rPr>
          <w:color w:val="auto"/>
          <w:kern w:val="0"/>
          <w:sz w:val="22"/>
          <w:szCs w:val="22"/>
          <w:lang w:val="en-GB"/>
        </w:rPr>
      </w:pPr>
    </w:p>
    <w:p w14:paraId="57FED4D3" w14:textId="77777777" w:rsidR="00B72F7B" w:rsidRPr="00D328AF" w:rsidRDefault="00B72F7B" w:rsidP="00B72F7B">
      <w:pPr>
        <w:ind w:left="709"/>
        <w:jc w:val="both"/>
        <w:rPr>
          <w:color w:val="auto"/>
          <w:kern w:val="0"/>
          <w:sz w:val="22"/>
          <w:szCs w:val="22"/>
          <w:lang w:val="en-GB"/>
        </w:rPr>
      </w:pPr>
      <w:r w:rsidRPr="00D328AF">
        <w:rPr>
          <w:color w:val="auto"/>
          <w:kern w:val="0"/>
          <w:sz w:val="22"/>
          <w:szCs w:val="22"/>
          <w:lang w:val="en-GB"/>
        </w:rPr>
        <w:t>5.0</w:t>
      </w:r>
      <w:r w:rsidRPr="00D328AF">
        <w:rPr>
          <w:color w:val="auto"/>
          <w:kern w:val="0"/>
          <w:sz w:val="22"/>
          <w:szCs w:val="22"/>
          <w:lang w:val="en-GB"/>
        </w:rPr>
        <w:tab/>
        <w:t>five (</w:t>
      </w:r>
      <w:proofErr w:type="spellStart"/>
      <w:r w:rsidRPr="00D328AF">
        <w:rPr>
          <w:color w:val="auto"/>
          <w:kern w:val="0"/>
          <w:sz w:val="22"/>
          <w:szCs w:val="22"/>
          <w:lang w:val="en-GB"/>
        </w:rPr>
        <w:t>pięć</w:t>
      </w:r>
      <w:proofErr w:type="spellEnd"/>
      <w:r w:rsidRPr="00D328AF">
        <w:rPr>
          <w:color w:val="auto"/>
          <w:kern w:val="0"/>
          <w:sz w:val="22"/>
          <w:szCs w:val="22"/>
          <w:lang w:val="en-GB"/>
        </w:rPr>
        <w:t>)</w:t>
      </w:r>
      <w:r w:rsidRPr="00D328AF">
        <w:rPr>
          <w:color w:val="auto"/>
          <w:kern w:val="0"/>
          <w:sz w:val="22"/>
          <w:szCs w:val="22"/>
          <w:lang w:val="en-GB"/>
        </w:rPr>
        <w:tab/>
      </w:r>
      <w:r w:rsidRPr="00D328AF">
        <w:rPr>
          <w:color w:val="auto"/>
          <w:kern w:val="0"/>
          <w:sz w:val="22"/>
          <w:szCs w:val="22"/>
          <w:lang w:val="en-GB"/>
        </w:rPr>
        <w:tab/>
      </w:r>
      <w:r w:rsidRPr="00D328AF">
        <w:rPr>
          <w:color w:val="auto"/>
          <w:kern w:val="0"/>
          <w:sz w:val="22"/>
          <w:szCs w:val="22"/>
          <w:lang w:val="en-GB"/>
        </w:rPr>
        <w:tab/>
        <w:t>A</w:t>
      </w:r>
      <w:r w:rsidRPr="00D328AF">
        <w:rPr>
          <w:color w:val="auto"/>
          <w:kern w:val="0"/>
          <w:sz w:val="22"/>
          <w:szCs w:val="22"/>
          <w:lang w:val="en-GB"/>
        </w:rPr>
        <w:tab/>
        <w:t>(excellent)</w:t>
      </w:r>
    </w:p>
    <w:p w14:paraId="66377539" w14:textId="77777777" w:rsidR="00B72F7B" w:rsidRPr="00D328AF" w:rsidRDefault="00B72F7B" w:rsidP="00B72F7B">
      <w:pPr>
        <w:ind w:left="709"/>
        <w:jc w:val="both"/>
        <w:rPr>
          <w:color w:val="auto"/>
          <w:kern w:val="0"/>
          <w:sz w:val="22"/>
          <w:szCs w:val="22"/>
          <w:lang w:val="en-GB"/>
        </w:rPr>
      </w:pPr>
      <w:r w:rsidRPr="00D328AF">
        <w:rPr>
          <w:color w:val="auto"/>
          <w:kern w:val="0"/>
          <w:sz w:val="22"/>
          <w:szCs w:val="22"/>
          <w:lang w:val="en-GB"/>
        </w:rPr>
        <w:t>4.5</w:t>
      </w:r>
      <w:r w:rsidRPr="00D328AF">
        <w:rPr>
          <w:color w:val="auto"/>
          <w:kern w:val="0"/>
          <w:sz w:val="22"/>
          <w:szCs w:val="22"/>
          <w:lang w:val="en-GB"/>
        </w:rPr>
        <w:tab/>
        <w:t>four and a half (</w:t>
      </w:r>
      <w:proofErr w:type="spellStart"/>
      <w:r w:rsidRPr="00D328AF">
        <w:rPr>
          <w:color w:val="auto"/>
          <w:kern w:val="0"/>
          <w:sz w:val="22"/>
          <w:szCs w:val="22"/>
          <w:lang w:val="en-GB"/>
        </w:rPr>
        <w:t>cztery</w:t>
      </w:r>
      <w:proofErr w:type="spellEnd"/>
      <w:r w:rsidRPr="00D328AF">
        <w:rPr>
          <w:color w:val="auto"/>
          <w:kern w:val="0"/>
          <w:sz w:val="22"/>
          <w:szCs w:val="22"/>
          <w:lang w:val="en-GB"/>
        </w:rPr>
        <w:t xml:space="preserve"> </w:t>
      </w:r>
      <w:proofErr w:type="spellStart"/>
      <w:r w:rsidRPr="00D328AF">
        <w:rPr>
          <w:color w:val="auto"/>
          <w:kern w:val="0"/>
          <w:sz w:val="22"/>
          <w:szCs w:val="22"/>
          <w:lang w:val="en-GB"/>
        </w:rPr>
        <w:t>i</w:t>
      </w:r>
      <w:proofErr w:type="spellEnd"/>
      <w:r w:rsidRPr="00D328AF">
        <w:rPr>
          <w:color w:val="auto"/>
          <w:kern w:val="0"/>
          <w:sz w:val="22"/>
          <w:szCs w:val="22"/>
          <w:lang w:val="en-GB"/>
        </w:rPr>
        <w:t xml:space="preserve"> </w:t>
      </w:r>
      <w:proofErr w:type="spellStart"/>
      <w:r w:rsidRPr="00D328AF">
        <w:rPr>
          <w:color w:val="auto"/>
          <w:kern w:val="0"/>
          <w:sz w:val="22"/>
          <w:szCs w:val="22"/>
          <w:lang w:val="en-GB"/>
        </w:rPr>
        <w:t>pół</w:t>
      </w:r>
      <w:proofErr w:type="spellEnd"/>
      <w:r w:rsidRPr="00D328AF">
        <w:rPr>
          <w:color w:val="auto"/>
          <w:kern w:val="0"/>
          <w:sz w:val="22"/>
          <w:szCs w:val="22"/>
          <w:lang w:val="en-GB"/>
        </w:rPr>
        <w:t>)</w:t>
      </w:r>
      <w:r w:rsidRPr="00D328AF">
        <w:rPr>
          <w:color w:val="auto"/>
          <w:kern w:val="0"/>
          <w:sz w:val="22"/>
          <w:szCs w:val="22"/>
          <w:lang w:val="en-GB"/>
        </w:rPr>
        <w:tab/>
        <w:t>B</w:t>
      </w:r>
      <w:r w:rsidRPr="00D328AF">
        <w:rPr>
          <w:color w:val="auto"/>
          <w:kern w:val="0"/>
          <w:sz w:val="22"/>
          <w:szCs w:val="22"/>
          <w:lang w:val="en-GB"/>
        </w:rPr>
        <w:tab/>
        <w:t>(very good)</w:t>
      </w:r>
    </w:p>
    <w:p w14:paraId="7898EBFD" w14:textId="77777777" w:rsidR="00B72F7B" w:rsidRPr="00D328AF" w:rsidRDefault="00B72F7B" w:rsidP="00B72F7B">
      <w:pPr>
        <w:ind w:left="709"/>
        <w:jc w:val="both"/>
        <w:rPr>
          <w:color w:val="auto"/>
          <w:kern w:val="0"/>
          <w:sz w:val="22"/>
          <w:szCs w:val="22"/>
          <w:lang w:val="en-GB"/>
        </w:rPr>
      </w:pPr>
      <w:r w:rsidRPr="00D328AF">
        <w:rPr>
          <w:color w:val="auto"/>
          <w:kern w:val="0"/>
          <w:sz w:val="22"/>
          <w:szCs w:val="22"/>
          <w:lang w:val="en-GB"/>
        </w:rPr>
        <w:t>4</w:t>
      </w:r>
      <w:r w:rsidRPr="00D328AF">
        <w:rPr>
          <w:color w:val="auto"/>
          <w:kern w:val="0"/>
          <w:sz w:val="22"/>
          <w:szCs w:val="22"/>
          <w:lang w:val="en-GB"/>
        </w:rPr>
        <w:tab/>
        <w:t>four (</w:t>
      </w:r>
      <w:proofErr w:type="spellStart"/>
      <w:r w:rsidRPr="00D328AF">
        <w:rPr>
          <w:color w:val="auto"/>
          <w:kern w:val="0"/>
          <w:sz w:val="22"/>
          <w:szCs w:val="22"/>
          <w:lang w:val="en-GB"/>
        </w:rPr>
        <w:t>cztery</w:t>
      </w:r>
      <w:proofErr w:type="spellEnd"/>
      <w:r w:rsidRPr="00D328AF">
        <w:rPr>
          <w:color w:val="auto"/>
          <w:kern w:val="0"/>
          <w:sz w:val="22"/>
          <w:szCs w:val="22"/>
          <w:lang w:val="en-GB"/>
        </w:rPr>
        <w:t>)</w:t>
      </w:r>
      <w:r w:rsidRPr="00D328AF">
        <w:rPr>
          <w:color w:val="auto"/>
          <w:kern w:val="0"/>
          <w:sz w:val="22"/>
          <w:szCs w:val="22"/>
          <w:lang w:val="en-GB"/>
        </w:rPr>
        <w:tab/>
      </w:r>
      <w:r w:rsidRPr="00D328AF">
        <w:rPr>
          <w:color w:val="auto"/>
          <w:kern w:val="0"/>
          <w:sz w:val="22"/>
          <w:szCs w:val="22"/>
          <w:lang w:val="en-GB"/>
        </w:rPr>
        <w:tab/>
      </w:r>
      <w:r w:rsidRPr="00D328AF">
        <w:rPr>
          <w:color w:val="auto"/>
          <w:kern w:val="0"/>
          <w:sz w:val="22"/>
          <w:szCs w:val="22"/>
          <w:lang w:val="en-GB"/>
        </w:rPr>
        <w:tab/>
        <w:t>C</w:t>
      </w:r>
      <w:r w:rsidRPr="00D328AF">
        <w:rPr>
          <w:color w:val="auto"/>
          <w:kern w:val="0"/>
          <w:sz w:val="22"/>
          <w:szCs w:val="22"/>
          <w:lang w:val="en-GB"/>
        </w:rPr>
        <w:tab/>
        <w:t>(good)</w:t>
      </w:r>
    </w:p>
    <w:p w14:paraId="1DA23269" w14:textId="77777777" w:rsidR="00B72F7B" w:rsidRPr="00D328AF" w:rsidRDefault="00B72F7B" w:rsidP="00B72F7B">
      <w:pPr>
        <w:ind w:left="709"/>
        <w:jc w:val="both"/>
        <w:rPr>
          <w:color w:val="auto"/>
          <w:kern w:val="0"/>
          <w:sz w:val="22"/>
          <w:szCs w:val="22"/>
          <w:lang w:val="en-GB"/>
        </w:rPr>
      </w:pPr>
      <w:r w:rsidRPr="00D328AF">
        <w:rPr>
          <w:color w:val="auto"/>
          <w:kern w:val="0"/>
          <w:sz w:val="22"/>
          <w:szCs w:val="22"/>
          <w:lang w:val="en-GB"/>
        </w:rPr>
        <w:t>3.5</w:t>
      </w:r>
      <w:r w:rsidRPr="00D328AF">
        <w:rPr>
          <w:color w:val="auto"/>
          <w:kern w:val="0"/>
          <w:sz w:val="22"/>
          <w:szCs w:val="22"/>
          <w:lang w:val="en-GB"/>
        </w:rPr>
        <w:tab/>
        <w:t>three and a half (</w:t>
      </w:r>
      <w:proofErr w:type="spellStart"/>
      <w:r w:rsidRPr="00D328AF">
        <w:rPr>
          <w:color w:val="auto"/>
          <w:kern w:val="0"/>
          <w:sz w:val="22"/>
          <w:szCs w:val="22"/>
          <w:lang w:val="en-GB"/>
        </w:rPr>
        <w:t>trzy</w:t>
      </w:r>
      <w:proofErr w:type="spellEnd"/>
      <w:r w:rsidRPr="00D328AF">
        <w:rPr>
          <w:color w:val="auto"/>
          <w:kern w:val="0"/>
          <w:sz w:val="22"/>
          <w:szCs w:val="22"/>
          <w:lang w:val="en-GB"/>
        </w:rPr>
        <w:t xml:space="preserve"> </w:t>
      </w:r>
      <w:proofErr w:type="spellStart"/>
      <w:r w:rsidRPr="00D328AF">
        <w:rPr>
          <w:color w:val="auto"/>
          <w:kern w:val="0"/>
          <w:sz w:val="22"/>
          <w:szCs w:val="22"/>
          <w:lang w:val="en-GB"/>
        </w:rPr>
        <w:t>i</w:t>
      </w:r>
      <w:proofErr w:type="spellEnd"/>
      <w:r w:rsidRPr="00D328AF">
        <w:rPr>
          <w:color w:val="auto"/>
          <w:kern w:val="0"/>
          <w:sz w:val="22"/>
          <w:szCs w:val="22"/>
          <w:lang w:val="en-GB"/>
        </w:rPr>
        <w:t xml:space="preserve"> </w:t>
      </w:r>
      <w:proofErr w:type="spellStart"/>
      <w:r w:rsidRPr="00D328AF">
        <w:rPr>
          <w:color w:val="auto"/>
          <w:kern w:val="0"/>
          <w:sz w:val="22"/>
          <w:szCs w:val="22"/>
          <w:lang w:val="en-GB"/>
        </w:rPr>
        <w:t>pół</w:t>
      </w:r>
      <w:proofErr w:type="spellEnd"/>
      <w:r w:rsidRPr="00D328AF">
        <w:rPr>
          <w:color w:val="auto"/>
          <w:kern w:val="0"/>
          <w:sz w:val="22"/>
          <w:szCs w:val="22"/>
          <w:lang w:val="en-GB"/>
        </w:rPr>
        <w:t>)</w:t>
      </w:r>
      <w:r w:rsidRPr="00D328AF">
        <w:rPr>
          <w:color w:val="auto"/>
          <w:kern w:val="0"/>
          <w:sz w:val="22"/>
          <w:szCs w:val="22"/>
          <w:lang w:val="en-GB"/>
        </w:rPr>
        <w:tab/>
        <w:t>D</w:t>
      </w:r>
      <w:r w:rsidRPr="00D328AF">
        <w:rPr>
          <w:color w:val="auto"/>
          <w:kern w:val="0"/>
          <w:sz w:val="22"/>
          <w:szCs w:val="22"/>
          <w:lang w:val="en-GB"/>
        </w:rPr>
        <w:tab/>
        <w:t>(satisfactory)</w:t>
      </w:r>
    </w:p>
    <w:p w14:paraId="7274B664" w14:textId="77777777" w:rsidR="00B72F7B" w:rsidRPr="00D328AF" w:rsidRDefault="00B72F7B" w:rsidP="00B72F7B">
      <w:pPr>
        <w:ind w:left="709"/>
        <w:jc w:val="both"/>
        <w:rPr>
          <w:color w:val="auto"/>
          <w:kern w:val="0"/>
          <w:sz w:val="22"/>
          <w:szCs w:val="22"/>
          <w:lang w:val="en-GB"/>
        </w:rPr>
      </w:pPr>
      <w:r w:rsidRPr="00D328AF">
        <w:rPr>
          <w:color w:val="auto"/>
          <w:kern w:val="0"/>
          <w:sz w:val="22"/>
          <w:szCs w:val="22"/>
          <w:lang w:val="en-GB"/>
        </w:rPr>
        <w:t>3</w:t>
      </w:r>
      <w:r w:rsidRPr="00D328AF">
        <w:rPr>
          <w:color w:val="auto"/>
          <w:kern w:val="0"/>
          <w:sz w:val="22"/>
          <w:szCs w:val="22"/>
          <w:lang w:val="en-GB"/>
        </w:rPr>
        <w:tab/>
        <w:t>three (</w:t>
      </w:r>
      <w:proofErr w:type="spellStart"/>
      <w:r w:rsidRPr="00D328AF">
        <w:rPr>
          <w:color w:val="auto"/>
          <w:kern w:val="0"/>
          <w:sz w:val="22"/>
          <w:szCs w:val="22"/>
          <w:lang w:val="en-GB"/>
        </w:rPr>
        <w:t>trzy</w:t>
      </w:r>
      <w:proofErr w:type="spellEnd"/>
      <w:r w:rsidRPr="00D328AF">
        <w:rPr>
          <w:color w:val="auto"/>
          <w:kern w:val="0"/>
          <w:sz w:val="22"/>
          <w:szCs w:val="22"/>
          <w:lang w:val="en-GB"/>
        </w:rPr>
        <w:t>)</w:t>
      </w:r>
      <w:r w:rsidRPr="00D328AF">
        <w:rPr>
          <w:color w:val="auto"/>
          <w:kern w:val="0"/>
          <w:sz w:val="22"/>
          <w:szCs w:val="22"/>
          <w:lang w:val="en-GB"/>
        </w:rPr>
        <w:tab/>
      </w:r>
      <w:r w:rsidRPr="00D328AF">
        <w:rPr>
          <w:color w:val="auto"/>
          <w:kern w:val="0"/>
          <w:sz w:val="22"/>
          <w:szCs w:val="22"/>
          <w:lang w:val="en-GB"/>
        </w:rPr>
        <w:tab/>
      </w:r>
      <w:r w:rsidRPr="00D328AF">
        <w:rPr>
          <w:color w:val="auto"/>
          <w:kern w:val="0"/>
          <w:sz w:val="22"/>
          <w:szCs w:val="22"/>
          <w:lang w:val="en-GB"/>
        </w:rPr>
        <w:tab/>
        <w:t>E</w:t>
      </w:r>
      <w:r w:rsidRPr="00D328AF">
        <w:rPr>
          <w:color w:val="auto"/>
          <w:kern w:val="0"/>
          <w:sz w:val="22"/>
          <w:szCs w:val="22"/>
          <w:lang w:val="en-GB"/>
        </w:rPr>
        <w:tab/>
        <w:t>(sufficient)</w:t>
      </w:r>
    </w:p>
    <w:p w14:paraId="028608C7" w14:textId="77777777" w:rsidR="00B72F7B" w:rsidRPr="00D328AF" w:rsidRDefault="00B72F7B" w:rsidP="00B72F7B">
      <w:pPr>
        <w:ind w:left="709"/>
        <w:jc w:val="both"/>
        <w:rPr>
          <w:color w:val="auto"/>
          <w:kern w:val="0"/>
          <w:sz w:val="22"/>
          <w:szCs w:val="22"/>
          <w:lang w:val="en-GB"/>
        </w:rPr>
      </w:pPr>
      <w:r w:rsidRPr="00D328AF">
        <w:rPr>
          <w:color w:val="auto"/>
          <w:kern w:val="0"/>
          <w:sz w:val="22"/>
          <w:szCs w:val="22"/>
          <w:lang w:val="en-GB"/>
        </w:rPr>
        <w:t>2</w:t>
      </w:r>
      <w:r w:rsidRPr="00D328AF">
        <w:rPr>
          <w:color w:val="auto"/>
          <w:kern w:val="0"/>
          <w:sz w:val="22"/>
          <w:szCs w:val="22"/>
          <w:lang w:val="en-GB"/>
        </w:rPr>
        <w:tab/>
        <w:t>two (</w:t>
      </w:r>
      <w:proofErr w:type="spellStart"/>
      <w:r w:rsidRPr="00D328AF">
        <w:rPr>
          <w:color w:val="auto"/>
          <w:kern w:val="0"/>
          <w:sz w:val="22"/>
          <w:szCs w:val="22"/>
          <w:lang w:val="en-GB"/>
        </w:rPr>
        <w:t>dwa</w:t>
      </w:r>
      <w:proofErr w:type="spellEnd"/>
      <w:r w:rsidRPr="00D328AF">
        <w:rPr>
          <w:color w:val="auto"/>
          <w:kern w:val="0"/>
          <w:sz w:val="22"/>
          <w:szCs w:val="22"/>
          <w:lang w:val="en-GB"/>
        </w:rPr>
        <w:t>)</w:t>
      </w:r>
      <w:r w:rsidRPr="00D328AF">
        <w:rPr>
          <w:color w:val="auto"/>
          <w:kern w:val="0"/>
          <w:sz w:val="22"/>
          <w:szCs w:val="22"/>
          <w:lang w:val="en-GB"/>
        </w:rPr>
        <w:tab/>
      </w:r>
      <w:r w:rsidRPr="00D328AF">
        <w:rPr>
          <w:color w:val="auto"/>
          <w:kern w:val="0"/>
          <w:sz w:val="22"/>
          <w:szCs w:val="22"/>
          <w:lang w:val="en-GB"/>
        </w:rPr>
        <w:tab/>
      </w:r>
      <w:r w:rsidRPr="00D328AF">
        <w:rPr>
          <w:color w:val="auto"/>
          <w:kern w:val="0"/>
          <w:sz w:val="22"/>
          <w:szCs w:val="22"/>
          <w:lang w:val="en-GB"/>
        </w:rPr>
        <w:tab/>
        <w:t>FX/F</w:t>
      </w:r>
      <w:r w:rsidRPr="00D328AF">
        <w:rPr>
          <w:color w:val="auto"/>
          <w:kern w:val="0"/>
          <w:sz w:val="22"/>
          <w:szCs w:val="22"/>
          <w:lang w:val="en-GB"/>
        </w:rPr>
        <w:tab/>
        <w:t>(fail)</w:t>
      </w:r>
    </w:p>
    <w:p w14:paraId="6B0B63E0" w14:textId="77777777" w:rsidR="00B72F7B" w:rsidRPr="00D328AF" w:rsidRDefault="00B72F7B" w:rsidP="00B72F7B">
      <w:pPr>
        <w:ind w:left="284"/>
        <w:jc w:val="both"/>
        <w:rPr>
          <w:color w:val="auto"/>
          <w:kern w:val="0"/>
          <w:sz w:val="22"/>
          <w:szCs w:val="22"/>
          <w:lang w:val="en-GB"/>
        </w:rPr>
      </w:pPr>
    </w:p>
    <w:p w14:paraId="2F038150" w14:textId="77777777" w:rsidR="00B72F7B" w:rsidRPr="00D328AF" w:rsidRDefault="00B72F7B" w:rsidP="00B72F7B">
      <w:pPr>
        <w:ind w:left="284"/>
        <w:jc w:val="both"/>
        <w:rPr>
          <w:b/>
          <w:bCs/>
          <w:color w:val="auto"/>
          <w:kern w:val="0"/>
          <w:sz w:val="22"/>
          <w:szCs w:val="22"/>
          <w:lang w:val="en-GB"/>
        </w:rPr>
      </w:pPr>
      <w:r w:rsidRPr="00D328AF">
        <w:rPr>
          <w:color w:val="auto"/>
          <w:kern w:val="0"/>
          <w:sz w:val="22"/>
          <w:szCs w:val="22"/>
          <w:lang w:val="en-GB"/>
        </w:rPr>
        <w:t>(4)</w:t>
      </w:r>
      <w:r w:rsidRPr="00D328AF">
        <w:rPr>
          <w:color w:val="auto"/>
          <w:kern w:val="0"/>
          <w:sz w:val="22"/>
          <w:szCs w:val="22"/>
          <w:lang w:val="en-GB"/>
        </w:rPr>
        <w:tab/>
      </w:r>
      <w:r w:rsidRPr="00D328AF">
        <w:rPr>
          <w:b/>
          <w:bCs/>
          <w:color w:val="auto"/>
          <w:kern w:val="0"/>
          <w:sz w:val="22"/>
          <w:szCs w:val="22"/>
          <w:lang w:val="en-GB"/>
        </w:rPr>
        <w:t>ECTS credits:</w:t>
      </w:r>
    </w:p>
    <w:p w14:paraId="3484AB10" w14:textId="77777777" w:rsidR="00B72F7B" w:rsidRPr="00D328AF" w:rsidRDefault="00B72F7B" w:rsidP="00B72F7B">
      <w:pPr>
        <w:ind w:left="284"/>
        <w:jc w:val="both"/>
        <w:rPr>
          <w:color w:val="auto"/>
          <w:kern w:val="0"/>
          <w:sz w:val="22"/>
          <w:szCs w:val="22"/>
          <w:lang w:val="en-GB"/>
        </w:rPr>
      </w:pPr>
    </w:p>
    <w:p w14:paraId="60A345D9" w14:textId="77777777" w:rsidR="00B72F7B" w:rsidRPr="00D328AF" w:rsidRDefault="00B72F7B" w:rsidP="00B72F7B">
      <w:pPr>
        <w:ind w:left="284"/>
        <w:jc w:val="both"/>
        <w:rPr>
          <w:color w:val="auto"/>
          <w:kern w:val="0"/>
          <w:sz w:val="22"/>
          <w:szCs w:val="22"/>
          <w:lang w:val="en-GB"/>
        </w:rPr>
      </w:pPr>
      <w:r w:rsidRPr="00D328AF">
        <w:rPr>
          <w:color w:val="auto"/>
          <w:kern w:val="0"/>
          <w:sz w:val="22"/>
          <w:szCs w:val="22"/>
          <w:lang w:val="en-GB"/>
        </w:rPr>
        <w:tab/>
        <w:t>1 full academic year</w:t>
      </w:r>
      <w:r w:rsidRPr="00D328AF">
        <w:rPr>
          <w:color w:val="auto"/>
          <w:kern w:val="0"/>
          <w:sz w:val="22"/>
          <w:szCs w:val="22"/>
          <w:lang w:val="en-GB"/>
        </w:rPr>
        <w:tab/>
        <w:t>=</w:t>
      </w:r>
      <w:r w:rsidRPr="00D328AF">
        <w:rPr>
          <w:color w:val="auto"/>
          <w:kern w:val="0"/>
          <w:sz w:val="22"/>
          <w:szCs w:val="22"/>
          <w:lang w:val="en-GB"/>
        </w:rPr>
        <w:tab/>
        <w:t>60 credits</w:t>
      </w:r>
    </w:p>
    <w:p w14:paraId="72BB8925" w14:textId="77777777" w:rsidR="00B72F7B" w:rsidRPr="00D328AF" w:rsidRDefault="00B72F7B" w:rsidP="00B72F7B">
      <w:pPr>
        <w:ind w:left="284"/>
        <w:jc w:val="both"/>
        <w:rPr>
          <w:color w:val="auto"/>
          <w:kern w:val="0"/>
          <w:sz w:val="22"/>
          <w:szCs w:val="22"/>
          <w:lang w:val="en-GB"/>
        </w:rPr>
      </w:pPr>
      <w:r w:rsidRPr="00D328AF">
        <w:rPr>
          <w:color w:val="auto"/>
          <w:kern w:val="0"/>
          <w:sz w:val="22"/>
          <w:szCs w:val="22"/>
          <w:lang w:val="en-GB"/>
        </w:rPr>
        <w:tab/>
        <w:t>1 semester</w:t>
      </w:r>
      <w:r w:rsidRPr="00D328AF">
        <w:rPr>
          <w:color w:val="auto"/>
          <w:kern w:val="0"/>
          <w:sz w:val="22"/>
          <w:szCs w:val="22"/>
          <w:lang w:val="en-GB"/>
        </w:rPr>
        <w:tab/>
      </w:r>
      <w:r w:rsidRPr="00D328AF">
        <w:rPr>
          <w:color w:val="auto"/>
          <w:kern w:val="0"/>
          <w:sz w:val="22"/>
          <w:szCs w:val="22"/>
          <w:lang w:val="en-GB"/>
        </w:rPr>
        <w:tab/>
        <w:t>=</w:t>
      </w:r>
      <w:r w:rsidRPr="00D328AF">
        <w:rPr>
          <w:color w:val="auto"/>
          <w:kern w:val="0"/>
          <w:sz w:val="22"/>
          <w:szCs w:val="22"/>
          <w:lang w:val="en-GB"/>
        </w:rPr>
        <w:tab/>
        <w:t>30 credits</w:t>
      </w:r>
    </w:p>
    <w:p w14:paraId="1F893F30" w14:textId="77777777" w:rsidR="00B72F7B" w:rsidRPr="00D328AF" w:rsidRDefault="00B72F7B" w:rsidP="00B72F7B">
      <w:pPr>
        <w:ind w:left="284"/>
        <w:jc w:val="both"/>
        <w:rPr>
          <w:color w:val="auto"/>
          <w:kern w:val="0"/>
          <w:sz w:val="22"/>
          <w:szCs w:val="22"/>
          <w:lang w:val="en-GB"/>
        </w:rPr>
      </w:pPr>
      <w:r w:rsidRPr="00D328AF">
        <w:rPr>
          <w:color w:val="auto"/>
          <w:kern w:val="0"/>
          <w:sz w:val="22"/>
          <w:szCs w:val="22"/>
          <w:lang w:val="en-GB"/>
        </w:rPr>
        <w:tab/>
        <w:t>1 term/trimester</w:t>
      </w:r>
      <w:r w:rsidRPr="00D328AF">
        <w:rPr>
          <w:color w:val="auto"/>
          <w:kern w:val="0"/>
          <w:sz w:val="22"/>
          <w:szCs w:val="22"/>
          <w:lang w:val="en-GB"/>
        </w:rPr>
        <w:tab/>
      </w:r>
      <w:r w:rsidRPr="00D328AF">
        <w:rPr>
          <w:color w:val="auto"/>
          <w:kern w:val="0"/>
          <w:sz w:val="22"/>
          <w:szCs w:val="22"/>
          <w:lang w:val="en-GB"/>
        </w:rPr>
        <w:tab/>
        <w:t>=</w:t>
      </w:r>
      <w:r w:rsidRPr="00D328AF">
        <w:rPr>
          <w:color w:val="auto"/>
          <w:kern w:val="0"/>
          <w:sz w:val="22"/>
          <w:szCs w:val="22"/>
          <w:lang w:val="en-GB"/>
        </w:rPr>
        <w:tab/>
        <w:t>20 credits</w:t>
      </w:r>
    </w:p>
    <w:p w14:paraId="6F49D9E5" w14:textId="77777777" w:rsidR="00B72F7B" w:rsidRPr="00D328AF" w:rsidRDefault="00B72F7B" w:rsidP="00B72F7B">
      <w:pPr>
        <w:ind w:left="284"/>
        <w:rPr>
          <w:rFonts w:ascii="Arial Unicode MS" w:hAnsi="Arial Unicode MS"/>
          <w:lang w:val="en-GB"/>
        </w:rPr>
      </w:pPr>
      <w:r w:rsidRPr="00D328AF">
        <w:rPr>
          <w:rFonts w:ascii="Arial Unicode MS" w:hAnsi="Arial Unicode MS"/>
          <w:lang w:val="en-GB"/>
        </w:rPr>
        <w:br w:type="page"/>
      </w:r>
    </w:p>
    <w:p w14:paraId="7F390EA3"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lastRenderedPageBreak/>
        <w:t>Appendix No. 8</w:t>
      </w:r>
    </w:p>
    <w:p w14:paraId="4AF38B82" w14:textId="0637E24D"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 xml:space="preserve">to the Resolution No. </w:t>
      </w:r>
      <w:r w:rsidR="009B5176">
        <w:rPr>
          <w:rFonts w:ascii="Tahoma" w:hAnsi="Tahoma" w:cs="Tahoma"/>
          <w:iCs/>
          <w:color w:val="auto"/>
          <w:sz w:val="16"/>
          <w:szCs w:val="16"/>
          <w:lang w:val="en-GB"/>
        </w:rPr>
        <w:t>7</w:t>
      </w:r>
      <w:r w:rsidRPr="002F63FF">
        <w:rPr>
          <w:rFonts w:ascii="Tahoma" w:hAnsi="Tahoma" w:cs="Tahoma"/>
          <w:iCs/>
          <w:color w:val="auto"/>
          <w:sz w:val="16"/>
          <w:szCs w:val="16"/>
          <w:lang w:val="en-GB"/>
        </w:rPr>
        <w:t xml:space="preserve">/2021 of the Senate of Lodz University of Technology of </w:t>
      </w:r>
      <w:r w:rsidR="009B5176">
        <w:rPr>
          <w:rFonts w:ascii="Tahoma" w:hAnsi="Tahoma" w:cs="Tahoma"/>
          <w:iCs/>
          <w:color w:val="auto"/>
          <w:sz w:val="16"/>
          <w:szCs w:val="16"/>
          <w:lang w:val="en-GB"/>
        </w:rPr>
        <w:t>23 February</w:t>
      </w:r>
      <w:r w:rsidRPr="002F63FF">
        <w:rPr>
          <w:rFonts w:ascii="Tahoma" w:hAnsi="Tahoma" w:cs="Tahoma"/>
          <w:iCs/>
          <w:color w:val="auto"/>
          <w:sz w:val="16"/>
          <w:szCs w:val="16"/>
          <w:lang w:val="en-GB"/>
        </w:rPr>
        <w:t xml:space="preserve"> 202</w:t>
      </w:r>
      <w:r w:rsidR="009B5176">
        <w:rPr>
          <w:rFonts w:ascii="Tahoma" w:hAnsi="Tahoma" w:cs="Tahoma"/>
          <w:iCs/>
          <w:color w:val="auto"/>
          <w:sz w:val="16"/>
          <w:szCs w:val="16"/>
          <w:lang w:val="en-GB"/>
        </w:rPr>
        <w:t>2</w:t>
      </w:r>
    </w:p>
    <w:p w14:paraId="7C3BE3A6" w14:textId="77777777" w:rsidR="00B72F7B" w:rsidRPr="002F63FF" w:rsidRDefault="00B72F7B" w:rsidP="00B72F7B">
      <w:pPr>
        <w:jc w:val="right"/>
        <w:rPr>
          <w:rFonts w:ascii="Tahoma" w:hAnsi="Tahoma" w:cs="Tahoma"/>
          <w:iCs/>
          <w:color w:val="auto"/>
          <w:sz w:val="16"/>
          <w:szCs w:val="16"/>
          <w:lang w:val="en-GB"/>
        </w:rPr>
      </w:pPr>
      <w:r w:rsidRPr="002F63FF">
        <w:rPr>
          <w:rFonts w:ascii="Tahoma" w:hAnsi="Tahoma" w:cs="Tahoma"/>
          <w:iCs/>
          <w:color w:val="auto"/>
          <w:sz w:val="16"/>
          <w:szCs w:val="16"/>
          <w:lang w:val="en-GB"/>
        </w:rPr>
        <w:t>on the rules of admission to the Interdisciplinary Doctoral School of Lodz University of Technology</w:t>
      </w:r>
    </w:p>
    <w:p w14:paraId="209946F3" w14:textId="2A1FE063" w:rsidR="00B72F7B" w:rsidRPr="002F63FF" w:rsidRDefault="00B72F7B" w:rsidP="00B72F7B">
      <w:pPr>
        <w:jc w:val="right"/>
        <w:rPr>
          <w:rFonts w:ascii="Tahoma" w:eastAsia="Tahoma" w:hAnsi="Tahoma" w:cs="Tahoma"/>
          <w:color w:val="auto"/>
          <w:sz w:val="16"/>
          <w:szCs w:val="16"/>
          <w:lang w:val="en-GB"/>
        </w:rPr>
      </w:pPr>
      <w:r w:rsidRPr="002F63FF">
        <w:rPr>
          <w:rFonts w:ascii="Tahoma" w:hAnsi="Tahoma" w:cs="Tahoma"/>
          <w:iCs/>
          <w:color w:val="auto"/>
          <w:sz w:val="16"/>
          <w:szCs w:val="16"/>
          <w:lang w:val="en-GB"/>
        </w:rPr>
        <w:t>in the academic year 202</w:t>
      </w:r>
      <w:r w:rsidR="009B5176">
        <w:rPr>
          <w:rFonts w:ascii="Tahoma" w:hAnsi="Tahoma" w:cs="Tahoma"/>
          <w:iCs/>
          <w:color w:val="auto"/>
          <w:sz w:val="16"/>
          <w:szCs w:val="16"/>
          <w:lang w:val="en-GB"/>
        </w:rPr>
        <w:t>2</w:t>
      </w:r>
      <w:r w:rsidRPr="002F63FF">
        <w:rPr>
          <w:rFonts w:ascii="Tahoma" w:hAnsi="Tahoma" w:cs="Tahoma"/>
          <w:iCs/>
          <w:color w:val="auto"/>
          <w:sz w:val="16"/>
          <w:szCs w:val="16"/>
          <w:lang w:val="en-GB"/>
        </w:rPr>
        <w:t>/202</w:t>
      </w:r>
      <w:r w:rsidR="009B5176">
        <w:rPr>
          <w:rFonts w:ascii="Tahoma" w:hAnsi="Tahoma" w:cs="Tahoma"/>
          <w:iCs/>
          <w:color w:val="auto"/>
          <w:sz w:val="16"/>
          <w:szCs w:val="16"/>
          <w:lang w:val="en-GB"/>
        </w:rPr>
        <w:t>3</w:t>
      </w:r>
    </w:p>
    <w:p w14:paraId="3343A4A1" w14:textId="77777777" w:rsidR="00B72F7B" w:rsidRPr="002F63FF" w:rsidRDefault="00B72F7B" w:rsidP="00B72F7B">
      <w:pPr>
        <w:jc w:val="right"/>
        <w:rPr>
          <w:rFonts w:ascii="Tahoma" w:eastAsia="Tahoma" w:hAnsi="Tahoma" w:cs="Tahoma"/>
          <w:color w:val="auto"/>
          <w:sz w:val="16"/>
          <w:szCs w:val="16"/>
          <w:lang w:val="en-GB"/>
        </w:rPr>
      </w:pPr>
    </w:p>
    <w:p w14:paraId="450F91D9" w14:textId="77777777" w:rsidR="00B72F7B" w:rsidRPr="002F63FF" w:rsidRDefault="00B72F7B" w:rsidP="00B72F7B">
      <w:pPr>
        <w:jc w:val="right"/>
        <w:rPr>
          <w:rFonts w:ascii="Tahoma" w:eastAsia="Tahoma" w:hAnsi="Tahoma" w:cs="Tahoma"/>
          <w:color w:val="auto"/>
          <w:sz w:val="16"/>
          <w:szCs w:val="16"/>
          <w:lang w:val="en-GB"/>
        </w:rPr>
      </w:pPr>
    </w:p>
    <w:p w14:paraId="015B181D" w14:textId="77777777" w:rsidR="00B72F7B" w:rsidRPr="00734222" w:rsidRDefault="00B72F7B" w:rsidP="00B72F7B">
      <w:pPr>
        <w:pStyle w:val="Akapitzlist"/>
        <w:spacing w:after="0" w:line="240" w:lineRule="auto"/>
        <w:ind w:left="4820" w:hanging="1"/>
        <w:jc w:val="center"/>
        <w:rPr>
          <w:rFonts w:ascii="Times New Roman" w:hAnsi="Times New Roman"/>
          <w:bCs/>
          <w:sz w:val="24"/>
          <w:szCs w:val="24"/>
          <w:lang w:val="en-GB"/>
        </w:rPr>
      </w:pPr>
      <w:r w:rsidRPr="00734222">
        <w:rPr>
          <w:rFonts w:ascii="Times New Roman" w:hAnsi="Times New Roman"/>
          <w:bCs/>
          <w:sz w:val="24"/>
          <w:szCs w:val="24"/>
          <w:lang w:val="en-GB"/>
        </w:rPr>
        <w:t>Chairperson of the Discipline Council</w:t>
      </w:r>
    </w:p>
    <w:p w14:paraId="1EB8C1B1" w14:textId="77777777" w:rsidR="00B72F7B" w:rsidRPr="00734222" w:rsidRDefault="00B72F7B" w:rsidP="00B72F7B">
      <w:pPr>
        <w:pStyle w:val="Akapitzlist"/>
        <w:spacing w:after="0" w:line="240" w:lineRule="auto"/>
        <w:ind w:left="4820" w:hanging="1"/>
        <w:jc w:val="center"/>
        <w:rPr>
          <w:rFonts w:ascii="Times New Roman" w:hAnsi="Times New Roman"/>
          <w:bCs/>
          <w:sz w:val="24"/>
          <w:szCs w:val="24"/>
          <w:lang w:val="en-GB"/>
        </w:rPr>
      </w:pPr>
    </w:p>
    <w:p w14:paraId="30EB5CC6" w14:textId="77777777" w:rsidR="00B72F7B" w:rsidRPr="00734222" w:rsidRDefault="00B72F7B" w:rsidP="00B72F7B">
      <w:pPr>
        <w:spacing w:before="120"/>
        <w:ind w:left="4820" w:hanging="1"/>
        <w:jc w:val="center"/>
        <w:rPr>
          <w:bCs/>
          <w:iCs/>
          <w:lang w:val="en-GB"/>
        </w:rPr>
      </w:pPr>
      <w:r w:rsidRPr="00734222">
        <w:rPr>
          <w:bCs/>
          <w:iCs/>
          <w:lang w:val="en-GB"/>
        </w:rPr>
        <w:t>...............................................................................</w:t>
      </w:r>
    </w:p>
    <w:p w14:paraId="5052E31F" w14:textId="77777777" w:rsidR="00B72F7B" w:rsidRPr="00734222" w:rsidRDefault="00B72F7B" w:rsidP="00B72F7B">
      <w:pPr>
        <w:pStyle w:val="Akapitzlist"/>
        <w:spacing w:after="0" w:line="240" w:lineRule="auto"/>
        <w:ind w:left="4820" w:hanging="1"/>
        <w:jc w:val="center"/>
        <w:rPr>
          <w:rFonts w:ascii="Times New Roman" w:hAnsi="Times New Roman"/>
          <w:bCs/>
          <w:i/>
          <w:iCs/>
          <w:sz w:val="16"/>
          <w:szCs w:val="16"/>
          <w:lang w:val="en-GB"/>
        </w:rPr>
      </w:pPr>
      <w:r w:rsidRPr="00734222">
        <w:rPr>
          <w:rFonts w:ascii="Times New Roman" w:hAnsi="Times New Roman"/>
          <w:bCs/>
          <w:i/>
          <w:iCs/>
          <w:sz w:val="16"/>
          <w:szCs w:val="16"/>
          <w:lang w:val="en-GB"/>
        </w:rPr>
        <w:t>(full name of the discipline)</w:t>
      </w:r>
    </w:p>
    <w:p w14:paraId="16DFED86" w14:textId="77777777" w:rsidR="00B72F7B" w:rsidRPr="00734222" w:rsidRDefault="00B72F7B" w:rsidP="00B72F7B">
      <w:pPr>
        <w:spacing w:before="120"/>
        <w:ind w:left="4820" w:hanging="1"/>
        <w:jc w:val="center"/>
        <w:rPr>
          <w:bCs/>
          <w:iCs/>
          <w:lang w:val="en-GB"/>
        </w:rPr>
      </w:pPr>
      <w:r w:rsidRPr="00734222">
        <w:rPr>
          <w:bCs/>
          <w:iCs/>
          <w:lang w:val="en-GB"/>
        </w:rPr>
        <w:t>...............................................................................</w:t>
      </w:r>
    </w:p>
    <w:p w14:paraId="27A7F3F7" w14:textId="77777777" w:rsidR="00B72F7B" w:rsidRPr="00734222" w:rsidRDefault="00B72F7B" w:rsidP="00B72F7B">
      <w:pPr>
        <w:pStyle w:val="Akapitzlist"/>
        <w:spacing w:after="0" w:line="240" w:lineRule="auto"/>
        <w:ind w:left="4820" w:hanging="1"/>
        <w:jc w:val="center"/>
        <w:rPr>
          <w:rFonts w:ascii="Times New Roman" w:hAnsi="Times New Roman"/>
          <w:bCs/>
          <w:i/>
          <w:iCs/>
          <w:sz w:val="16"/>
          <w:szCs w:val="16"/>
          <w:lang w:val="en-GB"/>
        </w:rPr>
      </w:pPr>
      <w:r w:rsidRPr="00734222">
        <w:rPr>
          <w:rFonts w:ascii="Times New Roman" w:hAnsi="Times New Roman"/>
          <w:bCs/>
          <w:i/>
          <w:iCs/>
          <w:sz w:val="16"/>
          <w:szCs w:val="16"/>
          <w:lang w:val="en-GB"/>
        </w:rPr>
        <w:t>(title / academic degree, name and surname)</w:t>
      </w:r>
    </w:p>
    <w:p w14:paraId="71470CBD" w14:textId="77777777" w:rsidR="00B72F7B" w:rsidRPr="00734222" w:rsidRDefault="00B72F7B" w:rsidP="00B72F7B">
      <w:pPr>
        <w:spacing w:before="480" w:after="240"/>
        <w:ind w:right="-8" w:firstLine="14"/>
        <w:jc w:val="center"/>
        <w:rPr>
          <w:rFonts w:cs="Times New Roman"/>
          <w:b/>
          <w:bCs/>
          <w:sz w:val="28"/>
          <w:lang w:val="en-GB"/>
        </w:rPr>
      </w:pPr>
      <w:r w:rsidRPr="00734222">
        <w:rPr>
          <w:rFonts w:cs="Times New Roman"/>
          <w:b/>
          <w:bCs/>
          <w:sz w:val="28"/>
          <w:lang w:val="en-GB"/>
        </w:rPr>
        <w:t>Application for selection of a supervisor from outside TUL</w:t>
      </w:r>
    </w:p>
    <w:p w14:paraId="4DC0AFD6" w14:textId="77777777" w:rsidR="00B72F7B" w:rsidRPr="00734222" w:rsidRDefault="00B72F7B" w:rsidP="00B72F7B">
      <w:pPr>
        <w:rPr>
          <w:rFonts w:cs="Times New Roman"/>
          <w:lang w:val="en-GB"/>
        </w:rPr>
      </w:pPr>
    </w:p>
    <w:p w14:paraId="74268446" w14:textId="77777777" w:rsidR="00B72F7B" w:rsidRPr="00734222" w:rsidRDefault="00B72F7B" w:rsidP="00B72F7B">
      <w:pPr>
        <w:rPr>
          <w:rFonts w:cs="Times New Roman"/>
          <w:lang w:val="en-GB"/>
        </w:rPr>
      </w:pPr>
    </w:p>
    <w:p w14:paraId="04AD61FA" w14:textId="77777777" w:rsidR="00B72F7B" w:rsidRPr="00734222" w:rsidRDefault="00B72F7B" w:rsidP="00B72F7B">
      <w:pPr>
        <w:tabs>
          <w:tab w:val="right" w:leader="dot" w:pos="9923"/>
        </w:tabs>
        <w:spacing w:before="120"/>
        <w:rPr>
          <w:rFonts w:cs="Times New Roman"/>
          <w:lang w:val="en-GB"/>
        </w:rPr>
      </w:pPr>
      <w:r>
        <w:rPr>
          <w:rFonts w:cs="Times New Roman"/>
          <w:lang w:val="en-GB"/>
        </w:rPr>
        <w:t>Name and surname</w:t>
      </w:r>
      <w:r w:rsidRPr="00734222">
        <w:rPr>
          <w:rFonts w:cs="Times New Roman"/>
          <w:lang w:val="en-GB"/>
        </w:rPr>
        <w:t xml:space="preserve">: </w:t>
      </w:r>
      <w:r w:rsidRPr="00734222">
        <w:rPr>
          <w:rFonts w:cs="Times New Roman"/>
          <w:lang w:val="en-GB"/>
        </w:rPr>
        <w:tab/>
      </w:r>
    </w:p>
    <w:p w14:paraId="0A9460B5"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 xml:space="preserve">E-mail: </w:t>
      </w:r>
      <w:r w:rsidRPr="00734222">
        <w:rPr>
          <w:rFonts w:cs="Times New Roman"/>
          <w:lang w:val="en-GB"/>
        </w:rPr>
        <w:tab/>
      </w:r>
    </w:p>
    <w:p w14:paraId="794EABA9" w14:textId="77777777" w:rsidR="00B72F7B" w:rsidRPr="00734222" w:rsidRDefault="00B72F7B" w:rsidP="00B72F7B">
      <w:pPr>
        <w:tabs>
          <w:tab w:val="right" w:leader="dot" w:pos="9923"/>
        </w:tabs>
        <w:spacing w:before="120"/>
        <w:rPr>
          <w:rFonts w:cs="Times New Roman"/>
          <w:lang w:val="en-GB"/>
        </w:rPr>
      </w:pPr>
      <w:r>
        <w:rPr>
          <w:rFonts w:cs="Times New Roman"/>
          <w:lang w:val="en-GB"/>
        </w:rPr>
        <w:t>Study program in the discipline</w:t>
      </w:r>
      <w:r w:rsidRPr="00734222">
        <w:rPr>
          <w:rFonts w:cs="Times New Roman"/>
          <w:lang w:val="en-GB"/>
        </w:rPr>
        <w:t xml:space="preserve"> </w:t>
      </w:r>
      <w:r w:rsidRPr="00734222">
        <w:rPr>
          <w:rFonts w:cs="Times New Roman"/>
          <w:lang w:val="en-GB"/>
        </w:rPr>
        <w:tab/>
      </w:r>
    </w:p>
    <w:p w14:paraId="5A1C5D2B"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0D2F0E52" w14:textId="77777777" w:rsidR="00B72F7B" w:rsidRPr="00734222" w:rsidRDefault="00B72F7B" w:rsidP="00B72F7B">
      <w:pPr>
        <w:jc w:val="center"/>
        <w:rPr>
          <w:rFonts w:cs="Times New Roman"/>
          <w:i/>
          <w:iCs/>
          <w:sz w:val="16"/>
          <w:lang w:val="en-GB"/>
        </w:rPr>
      </w:pPr>
      <w:r w:rsidRPr="00734222">
        <w:rPr>
          <w:rFonts w:cs="Times New Roman"/>
          <w:i/>
          <w:iCs/>
          <w:sz w:val="16"/>
          <w:lang w:val="en-GB"/>
        </w:rPr>
        <w:t>(</w:t>
      </w:r>
      <w:r w:rsidRPr="00734222">
        <w:rPr>
          <w:bCs/>
          <w:i/>
          <w:iCs/>
          <w:sz w:val="16"/>
          <w:szCs w:val="16"/>
          <w:lang w:val="en-GB"/>
        </w:rPr>
        <w:t>full name of the discipline</w:t>
      </w:r>
      <w:r w:rsidRPr="00734222">
        <w:rPr>
          <w:rFonts w:cs="Times New Roman"/>
          <w:i/>
          <w:iCs/>
          <w:sz w:val="16"/>
          <w:lang w:val="en-GB"/>
        </w:rPr>
        <w:t>)</w:t>
      </w:r>
    </w:p>
    <w:p w14:paraId="61450F24" w14:textId="77777777" w:rsidR="00B72F7B" w:rsidRPr="00734222" w:rsidRDefault="00B72F7B" w:rsidP="00B72F7B">
      <w:pPr>
        <w:rPr>
          <w:rFonts w:cs="Times New Roman"/>
          <w:lang w:val="en-GB"/>
        </w:rPr>
      </w:pPr>
    </w:p>
    <w:p w14:paraId="3162D07D" w14:textId="77777777" w:rsidR="00B72F7B" w:rsidRPr="00734222" w:rsidRDefault="00B72F7B" w:rsidP="00B72F7B">
      <w:pPr>
        <w:rPr>
          <w:rFonts w:cs="Times New Roman"/>
          <w:lang w:val="en-GB"/>
        </w:rPr>
      </w:pPr>
    </w:p>
    <w:p w14:paraId="36E52147" w14:textId="77777777" w:rsidR="00B72F7B" w:rsidRPr="00734222" w:rsidRDefault="00B72F7B" w:rsidP="00B72F7B">
      <w:pPr>
        <w:rPr>
          <w:rFonts w:cs="Times New Roman"/>
          <w:lang w:val="en-GB"/>
        </w:rPr>
      </w:pPr>
    </w:p>
    <w:p w14:paraId="0F3A80C8" w14:textId="77777777" w:rsidR="00B72F7B" w:rsidRPr="00734222" w:rsidRDefault="00B72F7B" w:rsidP="00B72F7B">
      <w:pPr>
        <w:jc w:val="center"/>
        <w:rPr>
          <w:rFonts w:cs="Times New Roman"/>
          <w:b/>
          <w:lang w:val="en-GB"/>
        </w:rPr>
      </w:pPr>
      <w:r w:rsidRPr="00734222">
        <w:rPr>
          <w:rFonts w:cs="Times New Roman"/>
          <w:b/>
          <w:lang w:val="en-GB"/>
        </w:rPr>
        <w:t xml:space="preserve">I request permission to select a supervisor from outside TUL, i.e. </w:t>
      </w:r>
    </w:p>
    <w:p w14:paraId="526B1FEB"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72B45B1A" w14:textId="77777777" w:rsidR="00B72F7B" w:rsidRPr="00734222" w:rsidRDefault="00B72F7B" w:rsidP="00B72F7B">
      <w:pPr>
        <w:jc w:val="center"/>
        <w:rPr>
          <w:rFonts w:cs="Times New Roman"/>
          <w:i/>
          <w:iCs/>
          <w:sz w:val="16"/>
          <w:szCs w:val="16"/>
          <w:lang w:val="en-GB"/>
        </w:rPr>
      </w:pPr>
      <w:r w:rsidRPr="00734222">
        <w:rPr>
          <w:rFonts w:cs="Times New Roman"/>
          <w:i/>
          <w:iCs/>
          <w:sz w:val="16"/>
          <w:szCs w:val="16"/>
          <w:lang w:val="en-GB"/>
        </w:rPr>
        <w:t xml:space="preserve"> (title / degree name and surname)</w:t>
      </w:r>
    </w:p>
    <w:p w14:paraId="0C17E165" w14:textId="77777777" w:rsidR="00B72F7B" w:rsidRPr="00734222" w:rsidRDefault="00B72F7B" w:rsidP="00B72F7B">
      <w:pPr>
        <w:spacing w:before="120"/>
        <w:jc w:val="center"/>
        <w:rPr>
          <w:rFonts w:cs="Times New Roman"/>
          <w:b/>
          <w:bCs/>
          <w:lang w:val="en-GB"/>
        </w:rPr>
      </w:pPr>
      <w:r w:rsidRPr="00734222">
        <w:rPr>
          <w:rFonts w:cs="Times New Roman"/>
          <w:b/>
          <w:bCs/>
          <w:lang w:val="en-GB"/>
        </w:rPr>
        <w:t>employed in:</w:t>
      </w:r>
    </w:p>
    <w:p w14:paraId="0B2E975E"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1571A30E" w14:textId="77777777" w:rsidR="00B72F7B" w:rsidRPr="00734222" w:rsidRDefault="00B72F7B" w:rsidP="00B72F7B">
      <w:pPr>
        <w:jc w:val="center"/>
        <w:rPr>
          <w:rFonts w:cs="Times New Roman"/>
          <w:i/>
          <w:iCs/>
          <w:sz w:val="16"/>
          <w:szCs w:val="16"/>
          <w:lang w:val="en-GB"/>
        </w:rPr>
      </w:pPr>
      <w:r w:rsidRPr="00734222">
        <w:rPr>
          <w:rFonts w:cs="Times New Roman"/>
          <w:i/>
          <w:iCs/>
          <w:sz w:val="16"/>
          <w:szCs w:val="16"/>
          <w:lang w:val="en-GB"/>
        </w:rPr>
        <w:t>(name of the university / unit, address)</w:t>
      </w:r>
    </w:p>
    <w:p w14:paraId="43890283" w14:textId="77777777" w:rsidR="00B72F7B" w:rsidRPr="00734222" w:rsidRDefault="00B72F7B" w:rsidP="00B72F7B">
      <w:pPr>
        <w:jc w:val="center"/>
        <w:rPr>
          <w:rFonts w:cs="Times New Roman"/>
          <w:lang w:val="en-GB"/>
        </w:rPr>
      </w:pPr>
    </w:p>
    <w:p w14:paraId="7A323ECB" w14:textId="77777777" w:rsidR="00B72F7B" w:rsidRPr="00734222" w:rsidRDefault="00B72F7B" w:rsidP="00B72F7B">
      <w:pPr>
        <w:rPr>
          <w:rFonts w:cs="Times New Roman"/>
          <w:lang w:val="en-GB"/>
        </w:rPr>
      </w:pPr>
    </w:p>
    <w:p w14:paraId="749FDE77" w14:textId="77777777" w:rsidR="00B72F7B" w:rsidRPr="00734222" w:rsidRDefault="00B72F7B" w:rsidP="00B72F7B">
      <w:pPr>
        <w:rPr>
          <w:rFonts w:cs="Times New Roman"/>
          <w:lang w:val="en-GB"/>
        </w:rPr>
      </w:pPr>
    </w:p>
    <w:p w14:paraId="34266AA6" w14:textId="77777777" w:rsidR="00B72F7B" w:rsidRPr="00734222" w:rsidRDefault="00B72F7B" w:rsidP="00B72F7B">
      <w:pPr>
        <w:rPr>
          <w:rFonts w:cs="Times New Roman"/>
          <w:lang w:val="en-GB"/>
        </w:rPr>
      </w:pPr>
      <w:r w:rsidRPr="00734222">
        <w:rPr>
          <w:rFonts w:cs="Times New Roman"/>
          <w:lang w:val="en-GB"/>
        </w:rPr>
        <w:t>Justification:</w:t>
      </w:r>
    </w:p>
    <w:p w14:paraId="40D6400A"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7663A263"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6759993D"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73589AF0" w14:textId="77777777" w:rsidR="00B72F7B" w:rsidRPr="00734222" w:rsidRDefault="00B72F7B" w:rsidP="00B72F7B">
      <w:pPr>
        <w:tabs>
          <w:tab w:val="right" w:leader="dot" w:pos="9923"/>
        </w:tabs>
        <w:spacing w:before="120"/>
        <w:rPr>
          <w:rFonts w:cs="Times New Roman"/>
          <w:lang w:val="en-GB"/>
        </w:rPr>
      </w:pPr>
      <w:r w:rsidRPr="00734222">
        <w:rPr>
          <w:rFonts w:cs="Times New Roman"/>
          <w:lang w:val="en-GB"/>
        </w:rPr>
        <w:tab/>
      </w:r>
    </w:p>
    <w:p w14:paraId="293CEAF7" w14:textId="77777777" w:rsidR="00B72F7B" w:rsidRPr="00734222" w:rsidRDefault="00B72F7B" w:rsidP="00B72F7B">
      <w:pPr>
        <w:rPr>
          <w:rFonts w:cs="Times New Roman"/>
          <w:lang w:val="en-GB"/>
        </w:rPr>
      </w:pPr>
    </w:p>
    <w:p w14:paraId="210ED049" w14:textId="77777777" w:rsidR="00B72F7B" w:rsidRPr="00734222" w:rsidRDefault="00B72F7B" w:rsidP="00B72F7B">
      <w:pPr>
        <w:rPr>
          <w:rFonts w:cs="Times New Roman"/>
          <w:lang w:val="en-GB"/>
        </w:rPr>
      </w:pPr>
    </w:p>
    <w:p w14:paraId="50595018" w14:textId="77777777" w:rsidR="00B72F7B" w:rsidRPr="00734222" w:rsidRDefault="00B72F7B" w:rsidP="00B72F7B">
      <w:pPr>
        <w:rPr>
          <w:rFonts w:cs="Times New Roman"/>
          <w:lang w:val="en-GB"/>
        </w:rPr>
      </w:pPr>
    </w:p>
    <w:p w14:paraId="0D627ED1" w14:textId="77777777" w:rsidR="00B72F7B" w:rsidRPr="00734222" w:rsidRDefault="00B72F7B" w:rsidP="00B72F7B">
      <w:pPr>
        <w:ind w:left="5670"/>
        <w:jc w:val="center"/>
        <w:rPr>
          <w:rFonts w:eastAsia="Calibri" w:cs="Times New Roman"/>
          <w:lang w:val="en-GB"/>
        </w:rPr>
      </w:pPr>
      <w:r w:rsidRPr="00734222">
        <w:rPr>
          <w:rFonts w:eastAsia="Calibri" w:cs="Times New Roman"/>
          <w:lang w:val="en-GB"/>
        </w:rPr>
        <w:t>......................................................</w:t>
      </w:r>
    </w:p>
    <w:p w14:paraId="16A7C017" w14:textId="77777777" w:rsidR="00B72F7B" w:rsidRPr="00734222" w:rsidRDefault="00B72F7B" w:rsidP="00B72F7B">
      <w:pPr>
        <w:ind w:left="5670"/>
        <w:jc w:val="center"/>
        <w:rPr>
          <w:rFonts w:eastAsia="Calibri" w:cs="Times New Roman"/>
          <w:i/>
          <w:sz w:val="16"/>
          <w:szCs w:val="16"/>
          <w:lang w:val="en-GB"/>
        </w:rPr>
      </w:pPr>
      <w:r w:rsidRPr="00734222">
        <w:rPr>
          <w:rFonts w:eastAsia="Calibri" w:cs="Times New Roman"/>
          <w:i/>
          <w:sz w:val="16"/>
          <w:szCs w:val="16"/>
          <w:lang w:val="en-GB"/>
        </w:rPr>
        <w:t xml:space="preserve"> </w:t>
      </w:r>
      <w:r>
        <w:rPr>
          <w:rFonts w:eastAsia="Calibri" w:cs="Times New Roman"/>
          <w:i/>
          <w:sz w:val="16"/>
          <w:szCs w:val="16"/>
          <w:lang w:val="en-GB"/>
        </w:rPr>
        <w:t>applicant</w:t>
      </w:r>
      <w:r w:rsidRPr="00734222">
        <w:rPr>
          <w:rFonts w:eastAsia="Calibri" w:cs="Times New Roman"/>
          <w:i/>
          <w:sz w:val="16"/>
          <w:szCs w:val="16"/>
          <w:lang w:val="en-GB"/>
        </w:rPr>
        <w:t>'s signature</w:t>
      </w:r>
    </w:p>
    <w:p w14:paraId="3C80F39E" w14:textId="77777777" w:rsidR="00B72F7B" w:rsidRPr="00734222" w:rsidRDefault="00B72F7B" w:rsidP="00B72F7B">
      <w:pPr>
        <w:rPr>
          <w:rFonts w:cs="Times New Roman"/>
          <w:lang w:val="en-GB"/>
        </w:rPr>
      </w:pPr>
    </w:p>
    <w:p w14:paraId="3A0ED641" w14:textId="77777777" w:rsidR="00B72F7B" w:rsidRPr="00734222" w:rsidRDefault="00B72F7B" w:rsidP="00B72F7B">
      <w:pPr>
        <w:rPr>
          <w:rFonts w:cs="Times New Roman"/>
          <w:lang w:val="en-GB"/>
        </w:rPr>
      </w:pPr>
    </w:p>
    <w:p w14:paraId="663E5DFE" w14:textId="77777777" w:rsidR="00B72F7B" w:rsidRPr="00734222" w:rsidRDefault="00B72F7B" w:rsidP="00B72F7B">
      <w:pPr>
        <w:rPr>
          <w:rFonts w:cs="Times New Roman"/>
          <w:lang w:val="en-GB"/>
        </w:rPr>
      </w:pPr>
    </w:p>
    <w:p w14:paraId="01A8C613" w14:textId="77777777" w:rsidR="00B72F7B" w:rsidRPr="00734222" w:rsidRDefault="00B72F7B" w:rsidP="00B72F7B">
      <w:pPr>
        <w:spacing w:before="240"/>
        <w:rPr>
          <w:rFonts w:cs="Times New Roman"/>
          <w:u w:val="single"/>
          <w:lang w:val="en-GB"/>
        </w:rPr>
      </w:pPr>
      <w:r w:rsidRPr="00734222">
        <w:rPr>
          <w:rFonts w:cs="Times New Roman"/>
          <w:u w:val="single"/>
          <w:lang w:val="en-GB"/>
        </w:rPr>
        <w:t>Appendices:</w:t>
      </w:r>
    </w:p>
    <w:p w14:paraId="42C3707D" w14:textId="77777777" w:rsidR="00B72F7B" w:rsidRPr="00A804E6" w:rsidRDefault="00B72F7B" w:rsidP="00B72F7B">
      <w:pPr>
        <w:ind w:left="426" w:hanging="426"/>
        <w:jc w:val="both"/>
        <w:rPr>
          <w:rFonts w:cs="Times New Roman"/>
          <w:color w:val="auto"/>
        </w:rPr>
      </w:pPr>
      <w:r w:rsidRPr="00A804E6">
        <w:rPr>
          <w:rFonts w:cs="Times New Roman"/>
          <w:color w:val="auto"/>
        </w:rPr>
        <w:t>1.</w:t>
      </w:r>
      <w:r w:rsidRPr="00A804E6">
        <w:rPr>
          <w:rFonts w:cs="Times New Roman"/>
          <w:color w:val="auto"/>
        </w:rPr>
        <w:tab/>
        <w:t>...</w:t>
      </w:r>
    </w:p>
    <w:p w14:paraId="5EBF3DFB" w14:textId="77777777" w:rsidR="00B72F7B" w:rsidRPr="005E3879" w:rsidRDefault="00B72F7B" w:rsidP="00B72F7B">
      <w:pPr>
        <w:ind w:left="426" w:hanging="426"/>
        <w:jc w:val="both"/>
        <w:rPr>
          <w:rFonts w:cs="Times New Roman"/>
          <w:color w:val="auto"/>
        </w:rPr>
      </w:pPr>
      <w:r w:rsidRPr="00A804E6">
        <w:rPr>
          <w:rFonts w:cs="Times New Roman"/>
          <w:color w:val="auto"/>
        </w:rPr>
        <w:t>2.</w:t>
      </w:r>
      <w:r>
        <w:rPr>
          <w:rFonts w:cs="Times New Roman"/>
          <w:color w:val="auto"/>
        </w:rPr>
        <w:tab/>
      </w:r>
      <w:r w:rsidRPr="00A804E6">
        <w:rPr>
          <w:rFonts w:cs="Times New Roman"/>
          <w:color w:val="auto"/>
        </w:rPr>
        <w:t>...</w:t>
      </w:r>
    </w:p>
    <w:p w14:paraId="4FFDD4D8" w14:textId="77777777" w:rsidR="00B72F7B" w:rsidRDefault="00B72F7B"/>
    <w:sectPr w:rsidR="00B72F7B" w:rsidSect="004C6291">
      <w:footerReference w:type="default" r:id="rId8"/>
      <w:pgSz w:w="11900" w:h="16840"/>
      <w:pgMar w:top="851" w:right="851"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090E" w14:textId="77777777" w:rsidR="00A36A94" w:rsidRDefault="00A36A94" w:rsidP="00B72F7B">
      <w:r>
        <w:separator/>
      </w:r>
    </w:p>
  </w:endnote>
  <w:endnote w:type="continuationSeparator" w:id="0">
    <w:p w14:paraId="0883221A" w14:textId="77777777" w:rsidR="00A36A94" w:rsidRDefault="00A36A94" w:rsidP="00B7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B7C4" w14:textId="77777777" w:rsidR="00E13696" w:rsidRDefault="00EF0872">
    <w:pPr>
      <w:pStyle w:val="Stopk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C958" w14:textId="77777777" w:rsidR="00A36A94" w:rsidRDefault="00A36A94" w:rsidP="00B72F7B">
      <w:r>
        <w:separator/>
      </w:r>
    </w:p>
  </w:footnote>
  <w:footnote w:type="continuationSeparator" w:id="0">
    <w:p w14:paraId="04E926FC" w14:textId="77777777" w:rsidR="00A36A94" w:rsidRDefault="00A36A94" w:rsidP="00B72F7B">
      <w:r>
        <w:continuationSeparator/>
      </w:r>
    </w:p>
  </w:footnote>
  <w:footnote w:id="1">
    <w:p w14:paraId="5FE31805" w14:textId="7F30FF88" w:rsidR="00B47CED" w:rsidRPr="00560C60" w:rsidRDefault="00B47CED" w:rsidP="00B47CED">
      <w:pPr>
        <w:pStyle w:val="Tekstprzypisudolnego"/>
        <w:ind w:left="284" w:hanging="284"/>
        <w:rPr>
          <w:sz w:val="18"/>
          <w:lang w:val="pl-PL"/>
        </w:rPr>
      </w:pPr>
      <w:r w:rsidRPr="00560C60">
        <w:rPr>
          <w:rStyle w:val="Odwoanieprzypisudolnego"/>
          <w:rFonts w:ascii="Symbol" w:eastAsia="Symbol" w:hAnsi="Symbol" w:cs="Symbol"/>
          <w:sz w:val="18"/>
          <w:lang w:val="pl-PL"/>
        </w:rPr>
        <w:t></w:t>
      </w:r>
      <w:r w:rsidRPr="00560C60">
        <w:rPr>
          <w:rStyle w:val="Odwoanieprzypisudolnego"/>
          <w:rFonts w:ascii="Symbol" w:eastAsia="Symbol" w:hAnsi="Symbol" w:cs="Symbol"/>
          <w:sz w:val="18"/>
          <w:lang w:val="pl-PL"/>
        </w:rPr>
        <w:t></w:t>
      </w:r>
      <w:r>
        <w:rPr>
          <w:sz w:val="18"/>
          <w:lang w:val="pl-PL"/>
        </w:rPr>
        <w:tab/>
      </w:r>
      <w:r w:rsidRPr="00B47CED">
        <w:rPr>
          <w:sz w:val="18"/>
          <w:lang w:val="pl-PL"/>
        </w:rPr>
        <w:t xml:space="preserve">delete as appropriate </w:t>
      </w:r>
    </w:p>
  </w:footnote>
  <w:footnote w:id="2">
    <w:p w14:paraId="52970371" w14:textId="4973EBFC" w:rsidR="00B47CED" w:rsidRPr="00560C60" w:rsidRDefault="00B47CED" w:rsidP="00B47CED">
      <w:pPr>
        <w:pStyle w:val="Tekstprzypisudolnego"/>
        <w:ind w:left="284" w:hanging="284"/>
        <w:rPr>
          <w:sz w:val="18"/>
          <w:lang w:val="pl-PL"/>
        </w:rPr>
      </w:pPr>
      <w:r w:rsidRPr="00560C60">
        <w:rPr>
          <w:rStyle w:val="Odwoanieprzypisudolnego"/>
          <w:rFonts w:ascii="Symbol" w:eastAsia="Symbol" w:hAnsi="Symbol" w:cs="Symbol"/>
          <w:sz w:val="18"/>
          <w:lang w:val="pl-PL"/>
        </w:rPr>
        <w:t></w:t>
      </w:r>
      <w:r w:rsidRPr="00560C60">
        <w:rPr>
          <w:rStyle w:val="Odwoanieprzypisudolnego"/>
          <w:rFonts w:ascii="Symbol" w:eastAsia="Symbol" w:hAnsi="Symbol" w:cs="Symbol"/>
          <w:sz w:val="18"/>
          <w:lang w:val="pl-PL"/>
        </w:rPr>
        <w:t></w:t>
      </w:r>
      <w:r>
        <w:rPr>
          <w:sz w:val="18"/>
          <w:lang w:val="pl-PL"/>
        </w:rPr>
        <w:tab/>
      </w:r>
      <w:r w:rsidRPr="00B47CED">
        <w:rPr>
          <w:sz w:val="18"/>
          <w:lang w:val="pl-PL"/>
        </w:rPr>
        <w:t xml:space="preserve">delete as appropriate </w:t>
      </w:r>
    </w:p>
  </w:footnote>
  <w:footnote w:id="3">
    <w:p w14:paraId="0ED80632" w14:textId="08C07BAA" w:rsidR="00F651BD" w:rsidRPr="00840C72" w:rsidRDefault="00F651BD" w:rsidP="00F651BD">
      <w:pPr>
        <w:pStyle w:val="Tekstprzypisudolnego"/>
        <w:ind w:left="284" w:hanging="284"/>
        <w:jc w:val="both"/>
        <w:rPr>
          <w:lang w:val="pl-PL"/>
        </w:rPr>
      </w:pPr>
      <w:r w:rsidRPr="00270471">
        <w:rPr>
          <w:rStyle w:val="Odwoanieprzypisudolnego"/>
          <w:rFonts w:ascii="Symbol" w:eastAsia="Symbol" w:hAnsi="Symbol" w:cs="Symbol"/>
          <w:sz w:val="18"/>
          <w:lang w:val="pl-PL"/>
        </w:rPr>
        <w:t></w:t>
      </w:r>
      <w:r w:rsidRPr="00270471">
        <w:rPr>
          <w:rStyle w:val="Odwoanieprzypisudolnego"/>
          <w:rFonts w:ascii="Symbol" w:eastAsia="Symbol" w:hAnsi="Symbol" w:cs="Symbol"/>
          <w:sz w:val="18"/>
          <w:lang w:val="pl-PL"/>
        </w:rPr>
        <w:t></w:t>
      </w:r>
      <w:r w:rsidRPr="00F634F2">
        <w:rPr>
          <w:color w:val="auto"/>
          <w:sz w:val="18"/>
          <w:lang w:val="pl-PL"/>
        </w:rPr>
        <w:tab/>
      </w:r>
      <w:r w:rsidRPr="00F651BD">
        <w:rPr>
          <w:color w:val="auto"/>
          <w:sz w:val="18"/>
          <w:lang w:val="pl-PL"/>
        </w:rPr>
        <w:t xml:space="preserve">Applies to the beneficiaries of the "Diamond grant" programme referred to in § 1, section 9 of the Resolution No. </w:t>
      </w:r>
      <w:r w:rsidR="00D6581B">
        <w:rPr>
          <w:color w:val="auto"/>
          <w:sz w:val="18"/>
          <w:lang w:val="pl-PL"/>
        </w:rPr>
        <w:t>7</w:t>
      </w:r>
      <w:r w:rsidRPr="00F651BD">
        <w:rPr>
          <w:color w:val="auto"/>
          <w:sz w:val="18"/>
          <w:lang w:val="pl-PL"/>
        </w:rPr>
        <w:t xml:space="preserve">/2022 of the </w:t>
      </w:r>
      <w:proofErr w:type="spellStart"/>
      <w:r w:rsidRPr="00F651BD">
        <w:rPr>
          <w:color w:val="auto"/>
          <w:sz w:val="18"/>
          <w:lang w:val="pl-PL"/>
        </w:rPr>
        <w:t>Senate</w:t>
      </w:r>
      <w:proofErr w:type="spellEnd"/>
      <w:r w:rsidRPr="00F651BD">
        <w:rPr>
          <w:color w:val="auto"/>
          <w:sz w:val="18"/>
          <w:lang w:val="pl-PL"/>
        </w:rPr>
        <w:t xml:space="preserve"> of Lodz University of Technology of 23 February 2022 on the rules of admission to the Interdisciplinary Doctoral School of Lodz University of Technology in the academic year 2022/2023 and to graduates of first-cycle studies or students who have completed the third year of a uniform master's degree programme referred to in Article 186, section of the Act of 20 July 2018. - Law on Higher Education and Science (i.e. Journal of Laws of 2021, item 478, as amended)</w:t>
      </w:r>
    </w:p>
  </w:footnote>
  <w:footnote w:id="4">
    <w:p w14:paraId="42D645D3" w14:textId="2A442CB2" w:rsidR="00F651BD" w:rsidRPr="00541585" w:rsidRDefault="00F651BD" w:rsidP="00F651BD">
      <w:pPr>
        <w:pStyle w:val="Tekstprzypisudolnego"/>
        <w:ind w:left="284" w:hanging="284"/>
        <w:jc w:val="both"/>
        <w:rPr>
          <w:sz w:val="18"/>
          <w:lang w:val="pl-PL"/>
        </w:rPr>
      </w:pPr>
      <w:r w:rsidRPr="00541585">
        <w:rPr>
          <w:rStyle w:val="Odwoanieprzypisudolnego"/>
          <w:sz w:val="18"/>
        </w:rPr>
        <w:footnoteRef/>
      </w:r>
      <w:r>
        <w:rPr>
          <w:sz w:val="18"/>
          <w:lang w:val="pl-PL"/>
        </w:rPr>
        <w:t xml:space="preserve"> </w:t>
      </w:r>
      <w:r>
        <w:rPr>
          <w:sz w:val="18"/>
          <w:lang w:val="pl-PL"/>
        </w:rPr>
        <w:tab/>
      </w:r>
      <w:r w:rsidRPr="00F651BD">
        <w:rPr>
          <w:sz w:val="18"/>
          <w:lang w:val="pl-PL"/>
        </w:rPr>
        <w:t>For publications from 2018, the number of points is determined on the basis of the "Four-year list - Part A of the list" from the " Announcement of the Minister of Science and Higher Education of 25 January 2017. on the list of scientific journals together with the number of points awarded for scientific publications in these journals, established on the basis of the lists published in 2013-2016", and then multiplied by 4. For publications published or accepted for publication from 2019 onwards, the list drawn up in accordance with the regulations issued pursuant to Article 267(2)(2)(b) of the Act of 20 July 2018 shall apply. - Law on Higher Education and Science. Other achievements for the four-year period are assessed in accordance with the scoring from the Ordinance No. 79/2021 of the Rector of Lodz University of Technology dated 16 December 2021.</w:t>
      </w:r>
      <w:r w:rsidRPr="00541585">
        <w:rPr>
          <w:sz w:val="18"/>
          <w:lang w:val="pl-PL"/>
        </w:rPr>
        <w:t>.</w:t>
      </w:r>
    </w:p>
  </w:footnote>
  <w:footnote w:id="5">
    <w:p w14:paraId="1C77C009" w14:textId="46FE5674" w:rsidR="006629F0" w:rsidRPr="00541585" w:rsidRDefault="006629F0" w:rsidP="006629F0">
      <w:pPr>
        <w:pStyle w:val="Tekstprzypisudolnego"/>
        <w:ind w:left="284" w:hanging="284"/>
        <w:jc w:val="both"/>
        <w:rPr>
          <w:sz w:val="18"/>
          <w:szCs w:val="18"/>
          <w:lang w:val="pl-PL"/>
        </w:rPr>
      </w:pPr>
      <w:r w:rsidRPr="00541585">
        <w:rPr>
          <w:rStyle w:val="Odwoanieprzypisudolnego"/>
          <w:rFonts w:ascii="Symbol" w:eastAsia="Symbol" w:hAnsi="Symbol" w:cs="Symbol"/>
          <w:sz w:val="18"/>
          <w:szCs w:val="18"/>
          <w:lang w:val="pl-PL"/>
        </w:rPr>
        <w:t></w:t>
      </w:r>
      <w:r w:rsidRPr="00541585">
        <w:rPr>
          <w:rStyle w:val="Odwoanieprzypisudolnego"/>
          <w:rFonts w:ascii="Symbol" w:eastAsia="Symbol" w:hAnsi="Symbol" w:cs="Symbol"/>
          <w:sz w:val="18"/>
          <w:szCs w:val="18"/>
          <w:lang w:val="pl-PL"/>
        </w:rPr>
        <w:t></w:t>
      </w:r>
      <w:r w:rsidRPr="00541585">
        <w:rPr>
          <w:sz w:val="18"/>
          <w:szCs w:val="18"/>
          <w:lang w:val="pl-PL"/>
        </w:rPr>
        <w:tab/>
      </w:r>
      <w:r w:rsidRPr="006629F0">
        <w:rPr>
          <w:sz w:val="18"/>
          <w:szCs w:val="18"/>
          <w:lang w:val="pl-PL"/>
        </w:rPr>
        <w:t>delete as appropriate</w:t>
      </w:r>
    </w:p>
  </w:footnote>
  <w:footnote w:id="6">
    <w:p w14:paraId="2A37F638" w14:textId="6274D140" w:rsidR="006629F0" w:rsidRPr="00F634F2" w:rsidRDefault="006629F0" w:rsidP="006629F0">
      <w:pPr>
        <w:pStyle w:val="Tekstprzypisudolnego"/>
        <w:ind w:left="284" w:hanging="284"/>
        <w:jc w:val="both"/>
        <w:rPr>
          <w:color w:val="auto"/>
          <w:sz w:val="18"/>
          <w:szCs w:val="18"/>
          <w:lang w:val="pl-PL"/>
        </w:rPr>
      </w:pPr>
      <w:r w:rsidRPr="00F634F2">
        <w:rPr>
          <w:rStyle w:val="Odwoanieprzypisudolnego"/>
          <w:rFonts w:ascii="Symbol" w:eastAsia="Symbol" w:hAnsi="Symbol" w:cs="Symbol"/>
          <w:color w:val="auto"/>
          <w:sz w:val="18"/>
          <w:szCs w:val="18"/>
          <w:lang w:val="pl-PL"/>
        </w:rPr>
        <w:t></w:t>
      </w:r>
      <w:r w:rsidRPr="00F634F2">
        <w:rPr>
          <w:rStyle w:val="Odwoanieprzypisudolnego"/>
          <w:rFonts w:ascii="Symbol" w:eastAsia="Symbol" w:hAnsi="Symbol" w:cs="Symbol"/>
          <w:color w:val="auto"/>
          <w:sz w:val="18"/>
          <w:szCs w:val="18"/>
          <w:lang w:val="pl-PL"/>
        </w:rPr>
        <w:t></w:t>
      </w:r>
      <w:r w:rsidRPr="00F634F2">
        <w:rPr>
          <w:rStyle w:val="Odwoanieprzypisudolnego"/>
          <w:rFonts w:ascii="Symbol" w:eastAsia="Symbol" w:hAnsi="Symbol" w:cs="Symbol"/>
          <w:color w:val="auto"/>
          <w:sz w:val="18"/>
          <w:szCs w:val="18"/>
          <w:lang w:val="pl-PL"/>
        </w:rPr>
        <w:t></w:t>
      </w:r>
      <w:r w:rsidRPr="00F634F2">
        <w:rPr>
          <w:color w:val="auto"/>
          <w:sz w:val="18"/>
          <w:szCs w:val="18"/>
          <w:lang w:val="pl-PL"/>
        </w:rPr>
        <w:tab/>
      </w:r>
      <w:r w:rsidR="003B4314" w:rsidRPr="003B4314">
        <w:rPr>
          <w:color w:val="auto"/>
          <w:sz w:val="18"/>
          <w:szCs w:val="18"/>
          <w:lang w:val="pl-PL"/>
        </w:rPr>
        <w:t xml:space="preserve">§ 1(9) of Resolution No. </w:t>
      </w:r>
      <w:r w:rsidR="00D6581B">
        <w:rPr>
          <w:color w:val="auto"/>
          <w:sz w:val="18"/>
          <w:szCs w:val="18"/>
          <w:lang w:val="pl-PL"/>
        </w:rPr>
        <w:t>7</w:t>
      </w:r>
      <w:r w:rsidR="003B4314" w:rsidRPr="003B4314">
        <w:rPr>
          <w:color w:val="auto"/>
          <w:sz w:val="18"/>
          <w:szCs w:val="18"/>
          <w:lang w:val="pl-PL"/>
        </w:rPr>
        <w:t xml:space="preserve">/2022 of the </w:t>
      </w:r>
      <w:proofErr w:type="spellStart"/>
      <w:r w:rsidR="003B4314" w:rsidRPr="003B4314">
        <w:rPr>
          <w:color w:val="auto"/>
          <w:sz w:val="18"/>
          <w:szCs w:val="18"/>
          <w:lang w:val="pl-PL"/>
        </w:rPr>
        <w:t>Senate</w:t>
      </w:r>
      <w:proofErr w:type="spellEnd"/>
      <w:r w:rsidR="003B4314" w:rsidRPr="003B4314">
        <w:rPr>
          <w:color w:val="auto"/>
          <w:sz w:val="18"/>
          <w:szCs w:val="18"/>
          <w:lang w:val="pl-PL"/>
        </w:rPr>
        <w:t xml:space="preserve"> of Lodz University of Technology of 23 February 2022 on the rules of admission to the Interdisciplinary Doctoral School of Lodz University of Technology in the academic year 2022/2023.</w:t>
      </w:r>
    </w:p>
  </w:footnote>
  <w:footnote w:id="7">
    <w:p w14:paraId="259E01E1" w14:textId="77777777" w:rsidR="00B72F7B" w:rsidRPr="003675EC" w:rsidRDefault="00B72F7B" w:rsidP="00B72F7B">
      <w:pPr>
        <w:pStyle w:val="Tekstprzypisudolnego"/>
        <w:ind w:left="284" w:hanging="284"/>
        <w:jc w:val="both"/>
      </w:pPr>
      <w:r w:rsidRPr="003675EC">
        <w:rPr>
          <w:rStyle w:val="Odwoanieprzypisudolnego"/>
        </w:rPr>
        <w:sym w:font="Symbol" w:char="F02A"/>
      </w:r>
      <w:r w:rsidRPr="003675EC">
        <w:rPr>
          <w:rStyle w:val="Odwoanieprzypisudolnego"/>
        </w:rPr>
        <w:sym w:font="Symbol" w:char="F029"/>
      </w:r>
      <w:r w:rsidRPr="003675EC">
        <w:tab/>
        <w:t>delete as appropriate</w:t>
      </w:r>
    </w:p>
  </w:footnote>
  <w:footnote w:id="8">
    <w:p w14:paraId="01AFD7EA" w14:textId="44E528CA" w:rsidR="00FE7550" w:rsidRPr="00E8116B" w:rsidRDefault="00FE7550" w:rsidP="00FE7550">
      <w:pPr>
        <w:pStyle w:val="Tekstprzypisudolnego"/>
        <w:ind w:left="284" w:hanging="284"/>
        <w:jc w:val="both"/>
        <w:rPr>
          <w:lang w:val="pl-PL"/>
        </w:rPr>
      </w:pPr>
      <w:r w:rsidRPr="00F634F2">
        <w:rPr>
          <w:rStyle w:val="Odwoanieprzypisudolnego"/>
          <w:rFonts w:ascii="Symbol" w:eastAsia="Symbol" w:hAnsi="Symbol" w:cs="Symbol"/>
          <w:color w:val="auto"/>
          <w:sz w:val="18"/>
          <w:lang w:val="pl-PL"/>
        </w:rPr>
        <w:t></w:t>
      </w:r>
      <w:r w:rsidRPr="00F634F2">
        <w:rPr>
          <w:rStyle w:val="Odwoanieprzypisudolnego"/>
          <w:rFonts w:ascii="Symbol" w:eastAsia="Symbol" w:hAnsi="Symbol" w:cs="Symbol"/>
          <w:color w:val="auto"/>
          <w:sz w:val="18"/>
          <w:lang w:val="pl-PL"/>
        </w:rPr>
        <w:t></w:t>
      </w:r>
      <w:r w:rsidRPr="00F634F2">
        <w:rPr>
          <w:rStyle w:val="Odwoanieprzypisudolnego"/>
          <w:rFonts w:ascii="Symbol" w:eastAsia="Symbol" w:hAnsi="Symbol" w:cs="Symbol"/>
          <w:color w:val="auto"/>
          <w:sz w:val="18"/>
          <w:lang w:val="pl-PL"/>
        </w:rPr>
        <w:t></w:t>
      </w:r>
      <w:r w:rsidRPr="00F634F2">
        <w:rPr>
          <w:color w:val="auto"/>
          <w:sz w:val="18"/>
          <w:lang w:val="pl-PL"/>
        </w:rPr>
        <w:tab/>
      </w:r>
      <w:r w:rsidRPr="00FE7550">
        <w:rPr>
          <w:color w:val="auto"/>
          <w:sz w:val="18"/>
          <w:lang w:val="pl-PL"/>
        </w:rPr>
        <w:t xml:space="preserve">In accordance with § 2, section 9 of the Resolution No. </w:t>
      </w:r>
      <w:r w:rsidR="00D6581B">
        <w:rPr>
          <w:color w:val="auto"/>
          <w:sz w:val="18"/>
          <w:lang w:val="pl-PL"/>
        </w:rPr>
        <w:t>7</w:t>
      </w:r>
      <w:r w:rsidRPr="00FE7550">
        <w:rPr>
          <w:color w:val="auto"/>
          <w:sz w:val="18"/>
          <w:lang w:val="pl-PL"/>
        </w:rPr>
        <w:t xml:space="preserve">/2022 of the </w:t>
      </w:r>
      <w:proofErr w:type="spellStart"/>
      <w:r w:rsidRPr="00FE7550">
        <w:rPr>
          <w:color w:val="auto"/>
          <w:sz w:val="18"/>
          <w:lang w:val="pl-PL"/>
        </w:rPr>
        <w:t>Senate</w:t>
      </w:r>
      <w:proofErr w:type="spellEnd"/>
      <w:r w:rsidRPr="00FE7550">
        <w:rPr>
          <w:color w:val="auto"/>
          <w:sz w:val="18"/>
          <w:lang w:val="pl-PL"/>
        </w:rPr>
        <w:t xml:space="preserve"> of Lodz University of Technology of 23 February 2022 on the rules of admission to the Interdisciplinary Doctoral School of Lodz University of Technology in the academic year 2022/2023, consent to video and audio recording of the interview is a formal condition necessary to participate in the </w:t>
      </w:r>
      <w:r>
        <w:rPr>
          <w:color w:val="auto"/>
          <w:sz w:val="18"/>
          <w:lang w:val="pl-PL"/>
        </w:rPr>
        <w:t>admission process</w:t>
      </w:r>
      <w:r w:rsidRPr="00FE7550">
        <w:rPr>
          <w:color w:val="auto"/>
          <w:sz w:val="18"/>
          <w:lang w:val="pl-PL"/>
        </w:rPr>
        <w:t xml:space="preserve"> to IDS TUL.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A2F"/>
    <w:multiLevelType w:val="hybridMultilevel"/>
    <w:tmpl w:val="07F0E220"/>
    <w:lvl w:ilvl="0" w:tplc="0415000F">
      <w:start w:val="1"/>
      <w:numFmt w:val="decimal"/>
      <w:lvlText w:val="%1."/>
      <w:lvlJc w:val="left"/>
      <w:pPr>
        <w:ind w:left="720" w:hanging="360"/>
      </w:pPr>
    </w:lvl>
    <w:lvl w:ilvl="1" w:tplc="64D00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B69"/>
    <w:multiLevelType w:val="hybridMultilevel"/>
    <w:tmpl w:val="D3C0F4DC"/>
    <w:lvl w:ilvl="0" w:tplc="B51ED18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73262"/>
    <w:multiLevelType w:val="multilevel"/>
    <w:tmpl w:val="191E0784"/>
    <w:lvl w:ilvl="0">
      <w:start w:val="1"/>
      <w:numFmt w:val="decimal"/>
      <w:lvlText w:val="%1.)"/>
      <w:lvlJc w:val="left"/>
      <w:pPr>
        <w:ind w:left="720" w:hanging="360"/>
      </w:pPr>
      <w:rPr>
        <w:rFonts w:cs="Times New Roman"/>
        <w:b w:val="0"/>
        <w:bCs w:val="0"/>
        <w:lang w:eastAsia="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C551B"/>
    <w:multiLevelType w:val="hybridMultilevel"/>
    <w:tmpl w:val="0526C660"/>
    <w:lvl w:ilvl="0" w:tplc="8EAA8B9A">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64C4098"/>
    <w:multiLevelType w:val="hybridMultilevel"/>
    <w:tmpl w:val="F606D492"/>
    <w:lvl w:ilvl="0" w:tplc="24AA1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74418"/>
    <w:multiLevelType w:val="hybridMultilevel"/>
    <w:tmpl w:val="07F0E220"/>
    <w:lvl w:ilvl="0" w:tplc="0415000F">
      <w:start w:val="1"/>
      <w:numFmt w:val="decimal"/>
      <w:lvlText w:val="%1."/>
      <w:lvlJc w:val="left"/>
      <w:pPr>
        <w:ind w:left="720" w:hanging="360"/>
      </w:pPr>
    </w:lvl>
    <w:lvl w:ilvl="1" w:tplc="64D00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15008"/>
    <w:multiLevelType w:val="hybridMultilevel"/>
    <w:tmpl w:val="167E6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F0959"/>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A0DBB"/>
    <w:multiLevelType w:val="hybridMultilevel"/>
    <w:tmpl w:val="80329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96864"/>
    <w:multiLevelType w:val="hybridMultilevel"/>
    <w:tmpl w:val="2B42D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D5A61"/>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86F9F"/>
    <w:multiLevelType w:val="hybridMultilevel"/>
    <w:tmpl w:val="A376534E"/>
    <w:numStyleLink w:val="Numery"/>
  </w:abstractNum>
  <w:abstractNum w:abstractNumId="12" w15:restartNumberingAfterBreak="0">
    <w:nsid w:val="1452519F"/>
    <w:multiLevelType w:val="hybridMultilevel"/>
    <w:tmpl w:val="3A96FB54"/>
    <w:lvl w:ilvl="0" w:tplc="173A4EE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5BC710A"/>
    <w:multiLevelType w:val="hybridMultilevel"/>
    <w:tmpl w:val="7B781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110DF"/>
    <w:multiLevelType w:val="hybridMultilevel"/>
    <w:tmpl w:val="A2BEFEF4"/>
    <w:lvl w:ilvl="0" w:tplc="5C98D146">
      <w:start w:val="1"/>
      <w:numFmt w:val="decimal"/>
      <w:lvlText w:val="%1."/>
      <w:lvlJc w:val="left"/>
      <w:pPr>
        <w:ind w:left="790" w:hanging="430"/>
      </w:pPr>
      <w:rPr>
        <w:rFonts w:ascii="Times New Roman" w:eastAsia="Arial Unicode MS" w:hAnsi="Times New Roman"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56BBA"/>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624E5"/>
    <w:multiLevelType w:val="hybridMultilevel"/>
    <w:tmpl w:val="54303DB8"/>
    <w:lvl w:ilvl="0" w:tplc="43626F6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E477B"/>
    <w:multiLevelType w:val="hybridMultilevel"/>
    <w:tmpl w:val="5022A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D2674"/>
    <w:multiLevelType w:val="hybridMultilevel"/>
    <w:tmpl w:val="374E1106"/>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370AE"/>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D338F2"/>
    <w:multiLevelType w:val="hybridMultilevel"/>
    <w:tmpl w:val="B5AE7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CFB664B"/>
    <w:multiLevelType w:val="hybridMultilevel"/>
    <w:tmpl w:val="DE10AA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F67901"/>
    <w:multiLevelType w:val="hybridMultilevel"/>
    <w:tmpl w:val="03C6FAF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0050F7"/>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86BD4"/>
    <w:multiLevelType w:val="hybridMultilevel"/>
    <w:tmpl w:val="07F0E220"/>
    <w:lvl w:ilvl="0" w:tplc="0415000F">
      <w:start w:val="1"/>
      <w:numFmt w:val="decimal"/>
      <w:lvlText w:val="%1."/>
      <w:lvlJc w:val="left"/>
      <w:pPr>
        <w:ind w:left="720" w:hanging="360"/>
      </w:pPr>
    </w:lvl>
    <w:lvl w:ilvl="1" w:tplc="64D00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A355A"/>
    <w:multiLevelType w:val="hybridMultilevel"/>
    <w:tmpl w:val="F606D492"/>
    <w:lvl w:ilvl="0" w:tplc="24AA1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05FCC"/>
    <w:multiLevelType w:val="hybridMultilevel"/>
    <w:tmpl w:val="31E0DD8C"/>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B6A54"/>
    <w:multiLevelType w:val="hybridMultilevel"/>
    <w:tmpl w:val="9FAE474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D4066AA0">
      <w:start w:val="1"/>
      <w:numFmt w:val="lowerLetter"/>
      <w:lvlText w:val="%3)"/>
      <w:lvlJc w:val="left"/>
      <w:pPr>
        <w:ind w:left="2891" w:hanging="42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7F16376"/>
    <w:multiLevelType w:val="hybridMultilevel"/>
    <w:tmpl w:val="5ACA6248"/>
    <w:lvl w:ilvl="0" w:tplc="D4E4EC8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E270B"/>
    <w:multiLevelType w:val="hybridMultilevel"/>
    <w:tmpl w:val="876CC6BC"/>
    <w:lvl w:ilvl="0" w:tplc="0F12A95A">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347E4"/>
    <w:multiLevelType w:val="hybridMultilevel"/>
    <w:tmpl w:val="EE024C3E"/>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57A0C"/>
    <w:multiLevelType w:val="hybridMultilevel"/>
    <w:tmpl w:val="76263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37365A"/>
    <w:multiLevelType w:val="hybridMultilevel"/>
    <w:tmpl w:val="AD700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B640D49"/>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D6487"/>
    <w:multiLevelType w:val="hybridMultilevel"/>
    <w:tmpl w:val="AB3ED7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161462B"/>
    <w:multiLevelType w:val="hybridMultilevel"/>
    <w:tmpl w:val="09B607EA"/>
    <w:lvl w:ilvl="0" w:tplc="4D423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6840F7"/>
    <w:multiLevelType w:val="hybridMultilevel"/>
    <w:tmpl w:val="126E43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3966B74"/>
    <w:multiLevelType w:val="hybridMultilevel"/>
    <w:tmpl w:val="380C95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B8D0935"/>
    <w:multiLevelType w:val="hybridMultilevel"/>
    <w:tmpl w:val="F1F03EF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C416AF9"/>
    <w:multiLevelType w:val="hybridMultilevel"/>
    <w:tmpl w:val="07246810"/>
    <w:lvl w:ilvl="0" w:tplc="5B16C4C8">
      <w:start w:val="1"/>
      <w:numFmt w:val="decimal"/>
      <w:lvlText w:val="1.%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4B2485D"/>
    <w:multiLevelType w:val="hybridMultilevel"/>
    <w:tmpl w:val="A376534E"/>
    <w:styleLink w:val="Numery"/>
    <w:lvl w:ilvl="0" w:tplc="6B1C799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BC64BCF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AC5240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628E571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7BF4A71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0AD25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B140591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F54CEBC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E156586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653A249C"/>
    <w:multiLevelType w:val="multilevel"/>
    <w:tmpl w:val="6E6A51B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b w:val="0"/>
        <w:bCs w:val="0"/>
      </w:rPr>
    </w:lvl>
    <w:lvl w:ilvl="2">
      <w:start w:val="1"/>
      <w:numFmt w:val="lowerRoman"/>
      <w:lvlText w:val="%3."/>
      <w:lvlJc w:val="right"/>
      <w:pPr>
        <w:ind w:left="2160" w:hanging="180"/>
      </w:pPr>
      <w:rPr>
        <w:rFonts w:cs="Times New Roman"/>
        <w:b w:val="0"/>
        <w:bCs w:val="0"/>
      </w:rPr>
    </w:lvl>
    <w:lvl w:ilvl="3">
      <w:start w:val="1"/>
      <w:numFmt w:val="decimal"/>
      <w:lvlText w:val="%4."/>
      <w:lvlJc w:val="left"/>
      <w:pPr>
        <w:ind w:left="2880" w:hanging="360"/>
      </w:pPr>
      <w:rPr>
        <w:rFonts w:cs="Times New Roman"/>
        <w:b w:val="0"/>
        <w:bCs w:val="0"/>
      </w:rPr>
    </w:lvl>
    <w:lvl w:ilvl="4">
      <w:start w:val="1"/>
      <w:numFmt w:val="lowerLetter"/>
      <w:lvlText w:val="%5."/>
      <w:lvlJc w:val="left"/>
      <w:pPr>
        <w:ind w:left="3600" w:hanging="360"/>
      </w:pPr>
      <w:rPr>
        <w:rFonts w:cs="Times New Roman"/>
        <w:b w:val="0"/>
        <w:bCs w:val="0"/>
      </w:rPr>
    </w:lvl>
    <w:lvl w:ilvl="5">
      <w:start w:val="1"/>
      <w:numFmt w:val="lowerRoman"/>
      <w:lvlText w:val="%6."/>
      <w:lvlJc w:val="right"/>
      <w:pPr>
        <w:ind w:left="4320" w:hanging="180"/>
      </w:pPr>
      <w:rPr>
        <w:rFonts w:cs="Times New Roman"/>
        <w:b w:val="0"/>
        <w:bCs w:val="0"/>
      </w:rPr>
    </w:lvl>
    <w:lvl w:ilvl="6">
      <w:start w:val="1"/>
      <w:numFmt w:val="decimal"/>
      <w:lvlText w:val="%7."/>
      <w:lvlJc w:val="left"/>
      <w:pPr>
        <w:ind w:left="5040" w:hanging="360"/>
      </w:pPr>
      <w:rPr>
        <w:rFonts w:cs="Times New Roman"/>
        <w:b w:val="0"/>
        <w:bCs w:val="0"/>
      </w:rPr>
    </w:lvl>
    <w:lvl w:ilvl="7">
      <w:start w:val="1"/>
      <w:numFmt w:val="lowerLetter"/>
      <w:lvlText w:val="%8."/>
      <w:lvlJc w:val="left"/>
      <w:pPr>
        <w:ind w:left="5760" w:hanging="360"/>
      </w:pPr>
      <w:rPr>
        <w:rFonts w:cs="Times New Roman"/>
        <w:b w:val="0"/>
        <w:bCs w:val="0"/>
      </w:rPr>
    </w:lvl>
    <w:lvl w:ilvl="8">
      <w:start w:val="1"/>
      <w:numFmt w:val="lowerRoman"/>
      <w:lvlText w:val="%9."/>
      <w:lvlJc w:val="right"/>
      <w:pPr>
        <w:ind w:left="6480" w:hanging="180"/>
      </w:pPr>
      <w:rPr>
        <w:rFonts w:cs="Times New Roman"/>
        <w:b w:val="0"/>
        <w:bCs w:val="0"/>
      </w:rPr>
    </w:lvl>
  </w:abstractNum>
  <w:abstractNum w:abstractNumId="42" w15:restartNumberingAfterBreak="0">
    <w:nsid w:val="6A092144"/>
    <w:multiLevelType w:val="hybridMultilevel"/>
    <w:tmpl w:val="2A6E39D6"/>
    <w:lvl w:ilvl="0" w:tplc="D30644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EDA6394"/>
    <w:multiLevelType w:val="hybridMultilevel"/>
    <w:tmpl w:val="FEF2429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EE8157A"/>
    <w:multiLevelType w:val="hybridMultilevel"/>
    <w:tmpl w:val="5022A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3A6D04"/>
    <w:multiLevelType w:val="hybridMultilevel"/>
    <w:tmpl w:val="03763DFA"/>
    <w:lvl w:ilvl="0" w:tplc="12522E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A1F7B"/>
    <w:multiLevelType w:val="hybridMultilevel"/>
    <w:tmpl w:val="C442B00A"/>
    <w:lvl w:ilvl="0" w:tplc="3E1AEE00">
      <w:start w:val="3"/>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1"/>
  </w:num>
  <w:num w:numId="3">
    <w:abstractNumId w:val="2"/>
  </w:num>
  <w:num w:numId="4">
    <w:abstractNumId w:val="41"/>
  </w:num>
  <w:num w:numId="5">
    <w:abstractNumId w:val="33"/>
  </w:num>
  <w:num w:numId="6">
    <w:abstractNumId w:val="7"/>
  </w:num>
  <w:num w:numId="7">
    <w:abstractNumId w:val="10"/>
  </w:num>
  <w:num w:numId="8">
    <w:abstractNumId w:val="19"/>
  </w:num>
  <w:num w:numId="9">
    <w:abstractNumId w:val="23"/>
  </w:num>
  <w:num w:numId="10">
    <w:abstractNumId w:val="15"/>
  </w:num>
  <w:num w:numId="11">
    <w:abstractNumId w:val="45"/>
  </w:num>
  <w:num w:numId="12">
    <w:abstractNumId w:val="31"/>
  </w:num>
  <w:num w:numId="13">
    <w:abstractNumId w:val="13"/>
  </w:num>
  <w:num w:numId="14">
    <w:abstractNumId w:val="16"/>
  </w:num>
  <w:num w:numId="15">
    <w:abstractNumId w:val="6"/>
  </w:num>
  <w:num w:numId="16">
    <w:abstractNumId w:val="30"/>
  </w:num>
  <w:num w:numId="17">
    <w:abstractNumId w:val="42"/>
  </w:num>
  <w:num w:numId="18">
    <w:abstractNumId w:val="25"/>
  </w:num>
  <w:num w:numId="19">
    <w:abstractNumId w:val="35"/>
  </w:num>
  <w:num w:numId="20">
    <w:abstractNumId w:val="18"/>
  </w:num>
  <w:num w:numId="21">
    <w:abstractNumId w:val="3"/>
  </w:num>
  <w:num w:numId="22">
    <w:abstractNumId w:val="12"/>
  </w:num>
  <w:num w:numId="23">
    <w:abstractNumId w:val="22"/>
  </w:num>
  <w:num w:numId="24">
    <w:abstractNumId w:val="8"/>
  </w:num>
  <w:num w:numId="25">
    <w:abstractNumId w:val="5"/>
  </w:num>
  <w:num w:numId="26">
    <w:abstractNumId w:val="38"/>
  </w:num>
  <w:num w:numId="27">
    <w:abstractNumId w:val="36"/>
  </w:num>
  <w:num w:numId="28">
    <w:abstractNumId w:val="24"/>
  </w:num>
  <w:num w:numId="29">
    <w:abstractNumId w:val="43"/>
  </w:num>
  <w:num w:numId="30">
    <w:abstractNumId w:val="4"/>
  </w:num>
  <w:num w:numId="31">
    <w:abstractNumId w:val="26"/>
  </w:num>
  <w:num w:numId="32">
    <w:abstractNumId w:val="44"/>
  </w:num>
  <w:num w:numId="33">
    <w:abstractNumId w:val="37"/>
  </w:num>
  <w:num w:numId="34">
    <w:abstractNumId w:val="27"/>
  </w:num>
  <w:num w:numId="35">
    <w:abstractNumId w:val="0"/>
  </w:num>
  <w:num w:numId="36">
    <w:abstractNumId w:val="34"/>
  </w:num>
  <w:num w:numId="37">
    <w:abstractNumId w:val="20"/>
  </w:num>
  <w:num w:numId="38">
    <w:abstractNumId w:val="17"/>
  </w:num>
  <w:num w:numId="39">
    <w:abstractNumId w:val="39"/>
  </w:num>
  <w:num w:numId="40">
    <w:abstractNumId w:val="28"/>
  </w:num>
  <w:num w:numId="41">
    <w:abstractNumId w:val="21"/>
  </w:num>
  <w:num w:numId="42">
    <w:abstractNumId w:val="9"/>
  </w:num>
  <w:num w:numId="43">
    <w:abstractNumId w:val="32"/>
  </w:num>
  <w:num w:numId="44">
    <w:abstractNumId w:val="46"/>
  </w:num>
  <w:num w:numId="45">
    <w:abstractNumId w:val="1"/>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7B"/>
    <w:rsid w:val="00063DD1"/>
    <w:rsid w:val="000A614E"/>
    <w:rsid w:val="000C6397"/>
    <w:rsid w:val="001A7794"/>
    <w:rsid w:val="00283F30"/>
    <w:rsid w:val="003B4314"/>
    <w:rsid w:val="00400734"/>
    <w:rsid w:val="00464C66"/>
    <w:rsid w:val="004907A2"/>
    <w:rsid w:val="006629F0"/>
    <w:rsid w:val="00933F04"/>
    <w:rsid w:val="009B5176"/>
    <w:rsid w:val="00A36A94"/>
    <w:rsid w:val="00B47CED"/>
    <w:rsid w:val="00B72F7B"/>
    <w:rsid w:val="00B81355"/>
    <w:rsid w:val="00BA700A"/>
    <w:rsid w:val="00D6581B"/>
    <w:rsid w:val="00EF0872"/>
    <w:rsid w:val="00F651BD"/>
    <w:rsid w:val="00FA6B42"/>
    <w:rsid w:val="00FE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067B"/>
  <w15:chartTrackingRefBased/>
  <w15:docId w15:val="{B0866042-C995-4E84-94A1-2A55F58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F7B"/>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4"/>
      <w:szCs w:val="24"/>
      <w:u w:color="000000"/>
      <w:bdr w:val="nil"/>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72F7B"/>
    <w:rPr>
      <w:u w:val="single"/>
    </w:rPr>
  </w:style>
  <w:style w:type="table" w:customStyle="1" w:styleId="TableNormal1">
    <w:name w:val="Table Normal1"/>
    <w:rsid w:val="00B72F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Nagwekistopka">
    <w:name w:val="Nagłówek i stopka"/>
    <w:rsid w:val="00B72F7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styleId="Stopka">
    <w:name w:val="footer"/>
    <w:link w:val="StopkaZnak"/>
    <w:rsid w:val="00B72F7B"/>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kern w:val="20"/>
      <w:sz w:val="24"/>
      <w:szCs w:val="24"/>
      <w:u w:color="000000"/>
      <w:bdr w:val="nil"/>
      <w:lang w:val="en-GB" w:eastAsia="en-GB"/>
    </w:rPr>
  </w:style>
  <w:style w:type="character" w:customStyle="1" w:styleId="StopkaZnak">
    <w:name w:val="Stopka Znak"/>
    <w:basedOn w:val="Domylnaczcionkaakapitu"/>
    <w:link w:val="Stopka"/>
    <w:rsid w:val="00B72F7B"/>
    <w:rPr>
      <w:rFonts w:ascii="Times New Roman" w:eastAsia="Arial Unicode MS" w:hAnsi="Times New Roman" w:cs="Arial Unicode MS"/>
      <w:color w:val="000000"/>
      <w:kern w:val="20"/>
      <w:sz w:val="24"/>
      <w:szCs w:val="24"/>
      <w:u w:color="000000"/>
      <w:bdr w:val="nil"/>
      <w:lang w:val="en-GB" w:eastAsia="en-GB"/>
    </w:rPr>
  </w:style>
  <w:style w:type="numbering" w:customStyle="1" w:styleId="Numery">
    <w:name w:val="Numery"/>
    <w:rsid w:val="00B72F7B"/>
    <w:pPr>
      <w:numPr>
        <w:numId w:val="1"/>
      </w:numPr>
    </w:pPr>
  </w:style>
  <w:style w:type="paragraph" w:customStyle="1" w:styleId="Domylne">
    <w:name w:val="Domyślne"/>
    <w:rsid w:val="00B72F7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paragraph" w:styleId="Tekstprzypisudolnego">
    <w:name w:val="footnote text"/>
    <w:link w:val="TekstprzypisudolnegoZnak"/>
    <w:uiPriority w:val="99"/>
    <w:rsid w:val="00B72F7B"/>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0"/>
      <w:szCs w:val="20"/>
      <w:u w:color="000000"/>
      <w:bdr w:val="nil"/>
      <w:lang w:val="en-GB" w:eastAsia="en-GB"/>
    </w:rPr>
  </w:style>
  <w:style w:type="character" w:customStyle="1" w:styleId="TekstprzypisudolnegoZnak">
    <w:name w:val="Tekst przypisu dolnego Znak"/>
    <w:basedOn w:val="Domylnaczcionkaakapitu"/>
    <w:link w:val="Tekstprzypisudolnego"/>
    <w:uiPriority w:val="99"/>
    <w:rsid w:val="00B72F7B"/>
    <w:rPr>
      <w:rFonts w:ascii="Times New Roman" w:eastAsia="Arial Unicode MS" w:hAnsi="Times New Roman" w:cs="Arial Unicode MS"/>
      <w:color w:val="000000"/>
      <w:kern w:val="20"/>
      <w:sz w:val="20"/>
      <w:szCs w:val="20"/>
      <w:u w:color="000000"/>
      <w:bdr w:val="nil"/>
      <w:lang w:val="en-GB" w:eastAsia="en-GB"/>
    </w:rPr>
  </w:style>
  <w:style w:type="paragraph" w:styleId="Tekstkomentarza">
    <w:name w:val="annotation text"/>
    <w:basedOn w:val="Normalny"/>
    <w:link w:val="TekstkomentarzaZnak"/>
    <w:uiPriority w:val="99"/>
    <w:semiHidden/>
    <w:unhideWhenUsed/>
    <w:rsid w:val="00B72F7B"/>
    <w:rPr>
      <w:sz w:val="20"/>
      <w:szCs w:val="20"/>
    </w:rPr>
  </w:style>
  <w:style w:type="character" w:customStyle="1" w:styleId="TekstkomentarzaZnak">
    <w:name w:val="Tekst komentarza Znak"/>
    <w:basedOn w:val="Domylnaczcionkaakapitu"/>
    <w:link w:val="Tekstkomentarza"/>
    <w:uiPriority w:val="99"/>
    <w:semiHidden/>
    <w:rsid w:val="00B72F7B"/>
    <w:rPr>
      <w:rFonts w:ascii="Times New Roman" w:eastAsia="Arial Unicode MS" w:hAnsi="Times New Roman" w:cs="Arial Unicode MS"/>
      <w:color w:val="000000"/>
      <w:kern w:val="20"/>
      <w:sz w:val="20"/>
      <w:szCs w:val="20"/>
      <w:u w:color="000000"/>
      <w:bdr w:val="nil"/>
      <w:lang w:eastAsia="en-GB"/>
    </w:rPr>
  </w:style>
  <w:style w:type="character" w:styleId="Odwoaniedokomentarza">
    <w:name w:val="annotation reference"/>
    <w:uiPriority w:val="99"/>
    <w:semiHidden/>
    <w:unhideWhenUsed/>
    <w:rsid w:val="00B72F7B"/>
    <w:rPr>
      <w:sz w:val="16"/>
      <w:szCs w:val="16"/>
    </w:rPr>
  </w:style>
  <w:style w:type="paragraph" w:styleId="Tekstdymka">
    <w:name w:val="Balloon Text"/>
    <w:basedOn w:val="Normalny"/>
    <w:link w:val="TekstdymkaZnak"/>
    <w:uiPriority w:val="99"/>
    <w:semiHidden/>
    <w:unhideWhenUsed/>
    <w:rsid w:val="00B72F7B"/>
    <w:rPr>
      <w:rFonts w:ascii="Tahoma" w:hAnsi="Tahoma" w:cs="Tahoma"/>
      <w:sz w:val="16"/>
      <w:szCs w:val="16"/>
    </w:rPr>
  </w:style>
  <w:style w:type="character" w:customStyle="1" w:styleId="TekstdymkaZnak">
    <w:name w:val="Tekst dymka Znak"/>
    <w:basedOn w:val="Domylnaczcionkaakapitu"/>
    <w:link w:val="Tekstdymka"/>
    <w:uiPriority w:val="99"/>
    <w:semiHidden/>
    <w:rsid w:val="00B72F7B"/>
    <w:rPr>
      <w:rFonts w:ascii="Tahoma" w:eastAsia="Arial Unicode MS" w:hAnsi="Tahoma" w:cs="Tahoma"/>
      <w:color w:val="000000"/>
      <w:kern w:val="20"/>
      <w:sz w:val="16"/>
      <w:szCs w:val="16"/>
      <w:u w:color="000000"/>
      <w:bdr w:val="nil"/>
      <w:lang w:eastAsia="en-GB"/>
    </w:rPr>
  </w:style>
  <w:style w:type="character" w:styleId="Odwoanieprzypisudolnego">
    <w:name w:val="footnote reference"/>
    <w:uiPriority w:val="99"/>
    <w:unhideWhenUsed/>
    <w:rsid w:val="00B72F7B"/>
    <w:rPr>
      <w:vertAlign w:val="superscript"/>
    </w:rPr>
  </w:style>
  <w:style w:type="paragraph" w:styleId="Akapitzlist">
    <w:name w:val="List Paragraph"/>
    <w:basedOn w:val="Normalny"/>
    <w:uiPriority w:val="34"/>
    <w:qFormat/>
    <w:rsid w:val="00B72F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Helvetica Neue" w:eastAsia="Helvetica Neue" w:hAnsi="Helvetica Neue" w:cs="Times New Roman"/>
      <w:color w:val="auto"/>
      <w:kern w:val="0"/>
      <w:sz w:val="22"/>
      <w:szCs w:val="22"/>
      <w:bdr w:val="none" w:sz="0" w:space="0" w:color="auto"/>
      <w:lang w:eastAsia="en-US"/>
    </w:rPr>
  </w:style>
  <w:style w:type="paragraph" w:customStyle="1" w:styleId="Akapitzlist1">
    <w:name w:val="Akapit z listą1"/>
    <w:basedOn w:val="Normalny"/>
    <w:rsid w:val="00B72F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imes New Roman" w:hAnsi="Calibri" w:cs="Times New Roman"/>
      <w:color w:val="auto"/>
      <w:kern w:val="0"/>
      <w:sz w:val="22"/>
      <w:szCs w:val="22"/>
      <w:bdr w:val="none" w:sz="0" w:space="0" w:color="auto"/>
      <w:lang w:eastAsia="en-US"/>
    </w:rPr>
  </w:style>
  <w:style w:type="paragraph" w:customStyle="1" w:styleId="Default">
    <w:name w:val="Default"/>
    <w:rsid w:val="00B72F7B"/>
    <w:pPr>
      <w:autoSpaceDE w:val="0"/>
      <w:autoSpaceDN w:val="0"/>
      <w:adjustRightInd w:val="0"/>
      <w:spacing w:after="0" w:line="240" w:lineRule="auto"/>
    </w:pPr>
    <w:rPr>
      <w:rFonts w:ascii="Times New Roman" w:eastAsia="Arial Unicode MS" w:hAnsi="Times New Roman" w:cs="Times New Roman"/>
      <w:color w:val="000000"/>
      <w:sz w:val="24"/>
      <w:szCs w:val="24"/>
      <w:bdr w:val="nil"/>
      <w:lang w:val="en-GB" w:eastAsia="en-GB"/>
    </w:rPr>
  </w:style>
  <w:style w:type="table" w:styleId="Tabela-Siatka">
    <w:name w:val="Table Grid"/>
    <w:basedOn w:val="Standardowy"/>
    <w:uiPriority w:val="59"/>
    <w:rsid w:val="00B72F7B"/>
    <w:pPr>
      <w:spacing w:after="0" w:line="240" w:lineRule="auto"/>
    </w:pPr>
    <w:rPr>
      <w:rFonts w:ascii="Times New Roman" w:eastAsia="Arial Unicode MS"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B72F7B"/>
    <w:rPr>
      <w:b/>
      <w:bCs/>
    </w:rPr>
  </w:style>
  <w:style w:type="character" w:customStyle="1" w:styleId="TematkomentarzaZnak">
    <w:name w:val="Temat komentarza Znak"/>
    <w:basedOn w:val="TekstkomentarzaZnak"/>
    <w:link w:val="Tematkomentarza"/>
    <w:uiPriority w:val="99"/>
    <w:semiHidden/>
    <w:rsid w:val="00B72F7B"/>
    <w:rPr>
      <w:rFonts w:ascii="Times New Roman" w:eastAsia="Arial Unicode MS" w:hAnsi="Times New Roman" w:cs="Arial Unicode MS"/>
      <w:b/>
      <w:bCs/>
      <w:color w:val="000000"/>
      <w:kern w:val="20"/>
      <w:sz w:val="20"/>
      <w:szCs w:val="20"/>
      <w:u w:color="000000"/>
      <w:bdr w:val="nil"/>
      <w:lang w:eastAsia="en-GB"/>
    </w:rPr>
  </w:style>
  <w:style w:type="paragraph" w:styleId="Nagwek">
    <w:name w:val="header"/>
    <w:basedOn w:val="Normalny"/>
    <w:link w:val="NagwekZnak"/>
    <w:uiPriority w:val="99"/>
    <w:unhideWhenUsed/>
    <w:rsid w:val="00B72F7B"/>
    <w:pPr>
      <w:tabs>
        <w:tab w:val="center" w:pos="4536"/>
        <w:tab w:val="right" w:pos="9072"/>
      </w:tabs>
    </w:pPr>
  </w:style>
  <w:style w:type="character" w:customStyle="1" w:styleId="NagwekZnak">
    <w:name w:val="Nagłówek Znak"/>
    <w:basedOn w:val="Domylnaczcionkaakapitu"/>
    <w:link w:val="Nagwek"/>
    <w:uiPriority w:val="99"/>
    <w:rsid w:val="00B72F7B"/>
    <w:rPr>
      <w:rFonts w:ascii="Times New Roman" w:eastAsia="Arial Unicode MS" w:hAnsi="Times New Roman" w:cs="Arial Unicode MS"/>
      <w:color w:val="000000"/>
      <w:kern w:val="20"/>
      <w:sz w:val="24"/>
      <w:szCs w:val="24"/>
      <w:u w:color="000000"/>
      <w:bdr w:val="nil"/>
      <w:lang w:eastAsia="en-GB"/>
    </w:rPr>
  </w:style>
  <w:style w:type="paragraph" w:styleId="Poprawka">
    <w:name w:val="Revision"/>
    <w:hidden/>
    <w:uiPriority w:val="99"/>
    <w:semiHidden/>
    <w:rsid w:val="00B72F7B"/>
    <w:pPr>
      <w:spacing w:after="0" w:line="240" w:lineRule="auto"/>
    </w:pPr>
    <w:rPr>
      <w:rFonts w:ascii="Times New Roman" w:eastAsia="Arial Unicode MS" w:hAnsi="Times New Roman" w:cs="Arial Unicode MS"/>
      <w:color w:val="000000"/>
      <w:kern w:val="20"/>
      <w:sz w:val="24"/>
      <w:szCs w:val="24"/>
      <w:u w:color="000000"/>
      <w:bdr w:val="nil"/>
      <w:lang w:eastAsia="en-GB"/>
    </w:rPr>
  </w:style>
  <w:style w:type="paragraph" w:styleId="NormalnyWeb">
    <w:name w:val="Normal (Web)"/>
    <w:basedOn w:val="Normalny"/>
    <w:uiPriority w:val="99"/>
    <w:unhideWhenUsed/>
    <w:rsid w:val="00B72F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bdr w:val="none" w:sz="0" w:space="0" w:color="auto"/>
      <w:lang w:eastAsia="pl-PL"/>
    </w:rPr>
  </w:style>
  <w:style w:type="character" w:styleId="Tekstzastpczy">
    <w:name w:val="Placeholder Text"/>
    <w:basedOn w:val="Domylnaczcionkaakapitu"/>
    <w:uiPriority w:val="99"/>
    <w:semiHidden/>
    <w:rsid w:val="00B72F7B"/>
    <w:rPr>
      <w:color w:val="808080"/>
    </w:rPr>
  </w:style>
  <w:style w:type="paragraph" w:styleId="Bezodstpw">
    <w:name w:val="No Spacing"/>
    <w:uiPriority w:val="1"/>
    <w:qFormat/>
    <w:rsid w:val="00B72F7B"/>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6117</Words>
  <Characters>36706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Wodarczyk S2</dc:creator>
  <cp:keywords/>
  <dc:description/>
  <cp:lastModifiedBy>Katarzyna Margas ISD PŁ</cp:lastModifiedBy>
  <cp:revision>3</cp:revision>
  <dcterms:created xsi:type="dcterms:W3CDTF">2022-03-08T07:29:00Z</dcterms:created>
  <dcterms:modified xsi:type="dcterms:W3CDTF">2022-03-08T07:30:00Z</dcterms:modified>
</cp:coreProperties>
</file>